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附件一：《电梯保养作业服务内容及细则要求》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保养行程表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297180</wp:posOffset>
                </wp:positionV>
                <wp:extent cx="228600" cy="198120"/>
                <wp:effectExtent l="4445" t="4445" r="14605" b="698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12pt;margin-top:23.4pt;height:15.6pt;width:18pt;z-index:251659264;mso-width-relative:page;mso-height-relative:page;" fillcolor="#FFFFFF" filled="t" stroked="t" coordsize="21600,21600" o:gfxdata="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uPQZ2AAAAAsBAAAPAAAAAAAAAAEAIAAAACIAAABkcnMvZG93bnJl&#10;di54bWxQSwECFAAUAAAACACHTuJA6ghqAf0BAAAkBAAADgAAAAAAAAABACAAAAAnAQAAZHJzL2Uy&#10;b0RvYy54bWxQSwUGAAAAAAYABgBZAQAAl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该表为一年内各月份的主要保养范围，内容可依项目实际情况而作增加。</w:t>
      </w:r>
    </w:p>
    <w:tbl>
      <w:tblPr>
        <w:tblStyle w:val="10"/>
        <w:tblW w:w="85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2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工作明细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机械室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环境清洁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主机马达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偏向槽轮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控制柜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限速器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齿轮油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轿顶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环境清洁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配电箱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安全开关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门机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门机构、触板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导靴、导轮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安全钳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钢索、钢索头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升降路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运行电缆、固定电缆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对重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导轨、支架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限位开关、减速开关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外门、地坎清洁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操纵箱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警铃、对讲机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日光灯、风扇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底坑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环境清洁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安全开关、超载开关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张力轮、缓冲器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乘场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外呼面板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环境清洁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48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门缝调整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</w:t>
            </w:r>
          </w:p>
        </w:tc>
      </w:tr>
    </w:tbl>
    <w:p>
      <w:pPr>
        <w:ind w:right="-109" w:rightChars="-52"/>
        <w:rPr>
          <w:rFonts w:ascii="楷体_GB2312" w:eastAsia="楷体_GB2312"/>
          <w:sz w:val="24"/>
        </w:rPr>
      </w:pP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br w:type="page"/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二、电梯的保养项目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1、轿顶的保养</w:t>
      </w:r>
    </w:p>
    <w:tbl>
      <w:tblPr>
        <w:tblStyle w:val="10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80"/>
        <w:gridCol w:w="836"/>
        <w:gridCol w:w="27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检查项目</w:t>
            </w:r>
          </w:p>
        </w:tc>
        <w:tc>
          <w:tcPr>
            <w:tcW w:w="1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 查 内 容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判 定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(1)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紧急救出口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检查就出口的索住设施及安全开关情形。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救出口盖一经打开，车厢应停止升降。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应能锁住救出口。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救出口不亦变形。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门开关装置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检查门机构及开关、噪音、振动、润滑情形。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检查门控制器、门马达。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门开关良好，不应有噪音、振动，润滑情形良好。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机能良好且无异常发热。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安全开关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急停、检修、安全钳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各开关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应动作可靠、灵敏。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导靴、油杯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检查导靴、油杯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无显著磨损、裂纹和损伤，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固定良好油量适当.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钢丝绳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钢丝绳扎头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钢丝绳磨损程度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（3）张力检查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钢丝绳扎头应螺帽、开口销齐全，并帽应锁紧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发生以下情形应更换：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出现断股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直径减少超过7％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有显著之变形、腐蚀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发生扭结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张力应均匀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支架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固定情况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所有螺栓应索紧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压铁检查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导靴检查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有无松动，晃动、异响。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无显著磨损，龟裂、变形、磨损。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0" w:firstLineChars="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轿顶的保养</w:t>
      </w:r>
    </w:p>
    <w:tbl>
      <w:tblPr>
        <w:tblStyle w:val="10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80"/>
        <w:gridCol w:w="836"/>
        <w:gridCol w:w="27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检查项目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 查 内 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判 定 标 准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外门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门连锁检查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门滑板检查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门悬挂系统连接检查、地坎槽检查。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动作应灵敏可靠，某一层门锁断开电梯应立即停止，触点无锈蚀、变形。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门滑道不应有油污、异物。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所有螺栓应索紧，钢丝绳张力适当，地坎槽应无异物，开门锁应灵活、有效。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开关门应无振动、摩擦痕迹、异响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电缆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位置及电缆本身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应无移位、不应有断裂、腐化。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井道各信息开关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极限、急停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上下限位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上下强迫减速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一经碰触，电梯应立即停止。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上限位开关一经碰触，电梯应停止上行。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一经碰触电梯应慢速行驶。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开关盒至撞弓间距为8－10MM。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隔磁板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固定情况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间距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螺栓应紧固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应分中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配电盘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配线检查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应排列整齐，固定良好，接点确实。</w:t>
            </w:r>
          </w:p>
        </w:tc>
      </w:tr>
    </w:tbl>
    <w:p>
      <w:pPr>
        <w:ind w:right="-109" w:rightChars="-5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</w:p>
    <w:p>
      <w:pPr>
        <w:ind w:right="-109" w:rightChars="-5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轿厢、外呼及底坑的保养</w:t>
      </w:r>
    </w:p>
    <w:tbl>
      <w:tblPr>
        <w:tblStyle w:val="10"/>
        <w:tblW w:w="9278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5"/>
        <w:gridCol w:w="825"/>
        <w:gridCol w:w="268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top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检查项目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检查内容</w:t>
            </w:r>
          </w:p>
        </w:tc>
        <w:tc>
          <w:tcPr>
            <w:tcW w:w="3848" w:type="dxa"/>
            <w:noWrap w:val="0"/>
            <w:vAlign w:val="top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轿厢及周壁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1：主要结构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2：两坎间隙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3：通讯、照明、应急照明、通风及运行噪音。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4：操作说明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5：紧急联络说明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6：载重量、保修单位及合格证</w:t>
            </w:r>
          </w:p>
        </w:tc>
        <w:tc>
          <w:tcPr>
            <w:tcW w:w="3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不应以易燃材料围堵轿壁，吊顶应安装牢固。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间隙应在3CM＋3MM之内。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对讲机、应急灯应工作正常，通风机照明情况应良好。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电梯运行时应无异常噪音。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操作说明应清楚易懂，应贴于易见之处。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应详细清楚应贴于易见之处。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内容应确实，应贴于易见之处。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轿门系统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1：安全触板、光幕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2：轿门尺寸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应灵活有效，开关门无噪声。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与门套间隙＋－5MM，中缝不大于4MM。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（3）底坑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1：安全开关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2：照明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3：安全距离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4：底坑地面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5：张力轮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6：补偿链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7：缓冲器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1：各安全开关应动作可靠，一经碰触电梯应立即停止。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2；应为36V，100米烛光以上。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3：底坑深度应符合规范，电梯首层平层时，轿厢缓冲距离；油压式为150－400MM；弹簧式为200－350MM。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电梯顶层平层时，对重缓冲距离；油压式为150－400MM，弹簧式为200－350MM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4：底坑地面应无漏水、油污，防护栏安装适当。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5：张力轮运行时应无噪音，与地面距离不小于300MM。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6：应牢固，无扭曲与地面距离不小于150MM。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7：应无锈蚀，复位时间符合要求，油量适当。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外呼面板及显示器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1：呼梯按钮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2：显示面板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1；动作灵活、有效，无损伤。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2：显示正确，无损伤。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厅门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二次</w:t>
            </w:r>
          </w:p>
        </w:tc>
        <w:tc>
          <w:tcPr>
            <w:tcW w:w="2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1：紧急开门装置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2：机械锁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3：门间隙</w:t>
            </w:r>
          </w:p>
        </w:tc>
        <w:tc>
          <w:tcPr>
            <w:tcW w:w="3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1：应用三角钥匙才能开门。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2：动作良好。</w:t>
            </w:r>
          </w:p>
          <w:p>
            <w:pPr>
              <w:ind w:right="-109" w:rightChars="-52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3：间隙为5MM左右。</w:t>
            </w:r>
          </w:p>
        </w:tc>
      </w:tr>
    </w:tbl>
    <w:p>
      <w:pPr>
        <w:ind w:right="-109" w:rightChars="-52" w:firstLine="480" w:firstLineChars="200"/>
        <w:jc w:val="both"/>
        <w:rPr>
          <w:rFonts w:hint="eastAsia" w:ascii="宋体" w:hAnsi="宋体" w:cs="宋体"/>
          <w:sz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br w:type="page"/>
      </w:r>
    </w:p>
    <w:p>
      <w:pPr>
        <w:ind w:right="-109" w:rightChars="-52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电梯的定期保养项目</w:t>
      </w:r>
    </w:p>
    <w:tbl>
      <w:tblPr>
        <w:tblStyle w:val="10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88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位置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" w:leftChars="-85" w:right="-109" w:rightChars="-52" w:hanging="180" w:hangingChars="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曳引轮垂直度校正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0＋2－0毫米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导向轮垂直度校正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0±1.5毫米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导向轮与曳引轮平行度校正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误差≤1毫米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制动器拆洗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钢丝绳平层标志刷新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红漆或黄漆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</w:t>
            </w:r>
          </w:p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载荷校正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砝码校正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轿厢垂直校正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安全钳拆洗调整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煤油清洗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启动舒适感调整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</w:t>
            </w:r>
          </w:p>
          <w:p>
            <w:pPr>
              <w:ind w:right="-109" w:rightChars="-5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缓冲器复位试验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复位时间＜120S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曳引钢丝绳伸长测量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缓冲行程超标给与截断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轨道清洗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煤、柴油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 w:rightChars="-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轨道末端、地坑部件补漆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12个月／次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防锈漆</w:t>
            </w:r>
          </w:p>
        </w:tc>
      </w:tr>
    </w:tbl>
    <w:p>
      <w:pPr>
        <w:ind w:right="-109" w:rightChars="-52"/>
        <w:rPr>
          <w:rFonts w:hint="eastAsia" w:ascii="楷体_GB2312" w:eastAsia="楷体_GB2312"/>
          <w:sz w:val="24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</w:p>
    <w:p>
      <w:pPr>
        <w:ind w:right="-109" w:rightChars="-5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电梯的润滑保养</w:t>
      </w:r>
    </w:p>
    <w:tbl>
      <w:tblPr>
        <w:tblStyle w:val="10"/>
        <w:tblW w:w="883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685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润滑项目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润滑位置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润滑周期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润滑材料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齿轮箱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新梯6个月,一年后每12个月更换一次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80W－100W－G5齿轮油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蜗轮蜗杆的滚动轴承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钙基润滑油脂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制动器的轴销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电磁铁可动铁心与铜套之间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石墨粉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电机滚动轴承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" w:firstLineChars="1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钙基润滑油脂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电机滑动轴承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" w:firstLineChars="1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钙基润滑油脂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导向轮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" w:firstLineChars="1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钙基润滑油脂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限速器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" w:firstLineChars="1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10" w:type="dxa"/>
            <w:vMerge w:val="restart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轿厢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导靴油杯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油量少于四分之一时需添加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" w:firstLineChars="1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40＃机油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轿顶轮、对重轮、复绕轮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6个月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" w:firstLineChars="1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钙基润滑油脂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门机构轴承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安全触板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6个月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井道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门机构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涨紧轮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缓冲器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6个月添加一次，12个月更换一次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液压油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井道信息件开关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普通机油</w:t>
            </w:r>
          </w:p>
        </w:tc>
      </w:tr>
    </w:tbl>
    <w:p>
      <w:pPr>
        <w:spacing w:line="500" w:lineRule="exact"/>
        <w:ind w:right="-109" w:rightChars="-52"/>
        <w:rPr>
          <w:rFonts w:hint="eastAsia" w:ascii="楷体_GB2312" w:eastAsia="楷体_GB2312"/>
          <w:sz w:val="24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电梯维保安全操作规程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维修人员进入检修现场，必须穿工作服和绝缘鞋。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轿厢内或入口的明显处应挂上“检修停用”标牌。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让无关人员离开轿厢或其他检修工作场所，关好层门。不能关闭层门时，需用合适的护栏挡住入口处，以防止无关人员进入电梯。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上轿顶作检修工作时，首先应先将轿顶开关置于检修状态，并关好层门。停梯工作时必须按下急停开关。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给传动部位加油、清洗，或观察钢丝绳的磨损情况时，必须停止电梯运行。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人在轿顶上工作时，站立位置应有选择，脚下不得有油污，否则应清理干净。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人在轿顶上准备开动电梯以观察有关电梯部件的工作情况时，手必须握住轿顶上梁或护栏等机件。并注意身体部位始终置于轿厢外框之内，防止与井道构件碰撞。须由轿内的司机或检修人员开电梯时，要注意配合，服从轿顶人员指挥，未有指令不准开动电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在多台电梯共用一个井道时，除注意本电梯的情况外，还应注意其他电梯的动态，以防止被碰撞。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禁止在轿顶和井道内吸烟。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检修电器部件时应尽可能避免带电作业。必须带电操作时，应预防触电，并有两人协同进行。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移动式照明应为安全电压，应使用带有防护罩的照明设备。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</w:rPr>
        <w:t>严禁维修人员站在井道外探身到井道内，以及两脚分别站在能相对运动部件上，进行长时间的检修工作。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进入底坑，应将底坑急停开关断开。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附件二：配件免费更换清单</w:t>
      </w:r>
    </w:p>
    <w:tbl>
      <w:tblPr>
        <w:tblStyle w:val="10"/>
        <w:tblW w:w="94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20"/>
        <w:gridCol w:w="3839"/>
        <w:gridCol w:w="800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物料名称</w:t>
            </w:r>
          </w:p>
        </w:tc>
        <w:tc>
          <w:tcPr>
            <w:tcW w:w="3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型号、规格、参数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合同期内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门导靴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S200 黑色橡胶 L50.5mm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触点开关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K8/S8 国产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厅门钢丝绳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S200 DW900 d3 L3580中分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门传动钢丝绳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S8中分DW1100 L4675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门挂板滚轮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D60 K8/S8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厅门关闭弹簧C2/T2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424mm（S200非玻璃厅门）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触点开关AZ-06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k200/s200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V齿传动带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8PJ559 GB/T16588（K8轿门）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触点开关RX07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主锁 S200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手动复位行程开关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LX26-UKS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集油盒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YF02X556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缓冲器开关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LX26-UKT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微动开关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TM-1307 PT0.4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极限开关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HD/1370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辅助触点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SZ-A22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门导靴</w:t>
            </w:r>
          </w:p>
        </w:tc>
        <w:tc>
          <w:tcPr>
            <w:tcW w:w="3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K8S8</w:t>
            </w:r>
            <w:r>
              <w:rPr>
                <w:rFonts w:hint="eastAsia" w:ascii="宋体" w:hAnsi="宋体" w:cs="宋体"/>
                <w:kern w:val="0"/>
                <w:sz w:val="22"/>
              </w:rPr>
              <w:t>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对重油杯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kern w:val="0"/>
                <w:sz w:val="22"/>
              </w:rPr>
              <w:t>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辅助触点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LADN22C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19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按钮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底坑急停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按钮型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底坑缓冲器开关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行程开关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轿顶照明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LED灯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23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底坑涨绳轮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自动复位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底坑照明</w:t>
            </w:r>
          </w:p>
        </w:tc>
        <w:tc>
          <w:tcPr>
            <w:tcW w:w="3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灯管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厅门重锤钢丝绳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2CM正常型号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灯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RKL12/5E 12V 5W DERIN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辅助触点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SZ-AS1-C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门刀锁钩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K200/K300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导轨油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润滑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接触器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SC-E03PN5-C AC220V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接触器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SC-E05P-C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急停开关盒（不带线）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XAL-J174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33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张紧轮开关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S3-1375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34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相序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XJ12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35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感应组件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井道部件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36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蓄电池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RT1270H 12V7AH 瑞达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37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滑动导靴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k16带油杯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38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对讲机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TK-TC12(1-1)A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39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开关电源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RS-25-5 5A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接触器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3RT6023-1AN20 AC220V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41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弹簧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D12 d2 10.5 9 385.14 D SWPB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42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门刀锁钩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K200/K300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43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门锁滚轮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D32 S200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44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圆柱拉伸弹簧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790*14.2*1.8 旁开S8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45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浪涌抑制单元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SZ-Z5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个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免费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附件三：报价表（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仅供参考，投标人可自行制作格式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0"/>
        <w:tblW w:w="9827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26"/>
        <w:gridCol w:w="1884"/>
        <w:gridCol w:w="1483"/>
        <w:gridCol w:w="1450"/>
        <w:gridCol w:w="600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城新物业公司电梯维保报价表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梯号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电梯品牌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层/站/门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数量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维保费用（元/年）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城隍庙街区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（小商品市场）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小商品市场东北梯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蒂森克虏伯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小商品市场东南梯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蒂森克虏伯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小商品市场西北梯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蒂森克虏伯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5层5站6门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小商品市场西南梯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蒂森克虏伯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5层5站6门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城隍庙街区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（徽光阁、庐阳宫、古玩城）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徽光阁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庐阳宫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古玩城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希姆斯客梯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庐阳区全民健身体育中心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梯11皖AL10900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梯11皖AL10899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梯31皖AL04632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三菱自动扶梯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梯31皖AL04633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三菱自动扶梯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拱辰邻里中心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F8N03T23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奥的斯客梯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4层4站5门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F8N03T18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7层7站7门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F8N03T20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希姆斯客梯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7层7站7门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淮河路256号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（合肥城市记忆馆、艺术安徽中心）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艺术安徽中心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杭州西奥客梯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6"/>
                <w:lang w:val="en-US" w:eastAsia="zh-CN" w:bidi="ar"/>
              </w:rPr>
              <w:t>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东小楼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杭州西奥客梯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6"/>
                <w:lang w:val="en-US" w:eastAsia="zh-CN" w:bidi="ar"/>
              </w:rPr>
              <w:t>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合肥城市记忆馆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讯达扶梯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合肥城市记忆馆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讯达客梯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6"/>
                <w:lang w:val="en-US" w:eastAsia="zh-CN" w:bidi="ar"/>
              </w:rPr>
              <w:t>层站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 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3461F"/>
    <w:multiLevelType w:val="singleLevel"/>
    <w:tmpl w:val="0C8346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7D1CC5"/>
    <w:multiLevelType w:val="multilevel"/>
    <w:tmpl w:val="0D7D1CC5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C503B76"/>
    <w:multiLevelType w:val="multilevel"/>
    <w:tmpl w:val="2C503B76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A17871"/>
    <w:multiLevelType w:val="multilevel"/>
    <w:tmpl w:val="45A17871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4797ACF"/>
    <w:multiLevelType w:val="multilevel"/>
    <w:tmpl w:val="54797ACF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FullWidth"/>
      <w:lvlText w:val="%2、"/>
      <w:lvlJc w:val="left"/>
      <w:pPr>
        <w:tabs>
          <w:tab w:val="left" w:pos="900"/>
        </w:tabs>
        <w:ind w:left="90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85F0626"/>
    <w:multiLevelType w:val="multilevel"/>
    <w:tmpl w:val="585F0626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78062B9"/>
    <w:multiLevelType w:val="multilevel"/>
    <w:tmpl w:val="678062B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B9C59E2"/>
    <w:multiLevelType w:val="multilevel"/>
    <w:tmpl w:val="7B9C59E2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2M4ZWI2ZTM3ODYwY2YzYjFkNGM1OTM3NWZiNDkifQ=="/>
  </w:docVars>
  <w:rsids>
    <w:rsidRoot w:val="339B055B"/>
    <w:rsid w:val="032F7CEE"/>
    <w:rsid w:val="041924AB"/>
    <w:rsid w:val="09B20A1F"/>
    <w:rsid w:val="0CC779D3"/>
    <w:rsid w:val="0E6B7170"/>
    <w:rsid w:val="101F6338"/>
    <w:rsid w:val="12361DE0"/>
    <w:rsid w:val="177018CD"/>
    <w:rsid w:val="1AC81184"/>
    <w:rsid w:val="23447890"/>
    <w:rsid w:val="2727305E"/>
    <w:rsid w:val="29F90E69"/>
    <w:rsid w:val="2DE51724"/>
    <w:rsid w:val="317C0D70"/>
    <w:rsid w:val="33155771"/>
    <w:rsid w:val="33684CF2"/>
    <w:rsid w:val="339B055B"/>
    <w:rsid w:val="33B60501"/>
    <w:rsid w:val="348254A9"/>
    <w:rsid w:val="34A01ADD"/>
    <w:rsid w:val="3CB47557"/>
    <w:rsid w:val="3DFD5897"/>
    <w:rsid w:val="4ACE3528"/>
    <w:rsid w:val="4BED6830"/>
    <w:rsid w:val="514E5CB2"/>
    <w:rsid w:val="53E36E4D"/>
    <w:rsid w:val="57963252"/>
    <w:rsid w:val="5A114F39"/>
    <w:rsid w:val="5E0720C2"/>
    <w:rsid w:val="5E7927A9"/>
    <w:rsid w:val="60DD1AF9"/>
    <w:rsid w:val="62B45DCE"/>
    <w:rsid w:val="63756638"/>
    <w:rsid w:val="64534D35"/>
    <w:rsid w:val="6AD42890"/>
    <w:rsid w:val="6DB37292"/>
    <w:rsid w:val="76B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0" w:line="240" w:lineRule="auto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next w:val="1"/>
    <w:autoRedefine/>
    <w:qFormat/>
    <w:uiPriority w:val="0"/>
    <w:pPr>
      <w:ind w:left="420" w:firstLine="42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首行缩进"/>
    <w:basedOn w:val="1"/>
    <w:autoRedefine/>
    <w:qFormat/>
    <w:uiPriority w:val="0"/>
    <w:pPr>
      <w:spacing w:line="360" w:lineRule="auto"/>
      <w:ind w:left="210" w:leftChars="100" w:firstLine="420" w:firstLineChars="200"/>
    </w:pPr>
    <w:rPr>
      <w:rFonts w:hAnsi="宋体"/>
      <w:szCs w:val="24"/>
    </w:rPr>
  </w:style>
  <w:style w:type="character" w:customStyle="1" w:styleId="16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89</Words>
  <Characters>89</Characters>
  <Lines>0</Lines>
  <Paragraphs>0</Paragraphs>
  <TotalTime>16</TotalTime>
  <ScaleCrop>false</ScaleCrop>
  <LinksUpToDate>false</LinksUpToDate>
  <CharactersWithSpaces>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2023-06-02T08:47:00Z</dcterms:created>
  <dc:creator>晴1417937778</dc:creator>
  <cp:lastModifiedBy>卷心菜</cp:lastModifiedBy>
  <cp:lastPrinted>2024-04-30T01:16:00Z</cp:lastPrinted>
  <dcterms:modified xsi:type="dcterms:W3CDTF">2024-04-30T07:03:46Z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D29AAF13157240CC927A4AEF3AC8F0CF_13</vt:lpwstr>
  </property>
</Properties>
</file>