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小标宋简体" w:hAnsi="Calibri" w:eastAsia="方正小标宋简体" w:cs="Times New Roman"/>
          <w:sz w:val="32"/>
          <w:szCs w:val="32"/>
          <w:lang w:val="en-US" w:eastAsia="zh-CN"/>
        </w:rPr>
      </w:pPr>
      <w:bookmarkStart w:id="0" w:name="OLE_LINK4"/>
      <w:bookmarkStart w:id="1" w:name="OLE_LINK1"/>
      <w:bookmarkStart w:id="7" w:name="_GoBack"/>
      <w:r>
        <w:rPr>
          <w:rFonts w:hint="eastAsia" w:ascii="方正小标宋简体" w:hAnsi="Calibri" w:eastAsia="方正小标宋简体" w:cs="Times New Roman"/>
          <w:sz w:val="32"/>
          <w:szCs w:val="32"/>
          <w:lang w:val="en-US" w:eastAsia="zh-CN"/>
        </w:rPr>
        <w:t>科学岛国际学术交流中心项目酒店合作运营单位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方正小标宋简体" w:hAnsi="Calibri" w:eastAsia="方正小标宋简体" w:cs="Times New Roman"/>
          <w:sz w:val="32"/>
          <w:szCs w:val="32"/>
          <w:lang w:val="en-US" w:eastAsia="zh-CN"/>
        </w:rPr>
      </w:pPr>
      <w:r>
        <w:rPr>
          <w:rFonts w:hint="eastAsia" w:ascii="方正小标宋简体" w:hAnsi="Calibri" w:eastAsia="方正小标宋简体" w:cs="Times New Roman"/>
          <w:sz w:val="32"/>
          <w:szCs w:val="32"/>
          <w:lang w:val="en-US" w:eastAsia="zh-CN"/>
        </w:rPr>
        <w:t>招标报价单</w:t>
      </w:r>
      <w:bookmarkEnd w:id="0"/>
      <w:bookmarkEnd w:id="7"/>
    </w:p>
    <w:bookmarkEnd w:id="1"/>
    <w:p>
      <w:pPr>
        <w:keepNext w:val="0"/>
        <w:keepLines w:val="0"/>
        <w:pageBreakBefore w:val="0"/>
        <w:kinsoku/>
        <w:wordWrap/>
        <w:overflowPunct/>
        <w:topLinePunct w:val="0"/>
        <w:autoSpaceDE/>
        <w:autoSpaceDN/>
        <w:bidi w:val="0"/>
        <w:adjustRightInd/>
        <w:snapToGrid/>
        <w:spacing w:beforeAutospacing="0" w:afterAutospacing="0" w:line="480" w:lineRule="exact"/>
        <w:ind w:firstLine="560" w:firstLineChars="200"/>
        <w:jc w:val="left"/>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一、项目背景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bookmarkStart w:id="2" w:name="OLE_LINK6"/>
      <w:r>
        <w:rPr>
          <w:rFonts w:hint="eastAsia" w:ascii="仿宋_GB2312" w:hAnsi="仿宋_GB2312" w:eastAsia="仿宋_GB2312" w:cs="仿宋_GB2312"/>
          <w:b w:val="0"/>
          <w:bCs w:val="0"/>
          <w:kern w:val="2"/>
          <w:sz w:val="28"/>
          <w:szCs w:val="28"/>
          <w:lang w:val="en-US" w:eastAsia="zh-CN" w:bidi="ar-SA"/>
        </w:rPr>
        <w:t>本项目标的科学岛国际学术交流中心项目位于合肥市庐阳区三十岗乡梧桐路，中国科学院合肥物质科学研究院内，岛内环境优美，四面环水，绿树成荫，湖光山色相映成趣。岛上有多个研究所和实验室，建筑风格现代与自然融合，科研氛围浓厚。</w:t>
      </w:r>
      <w:r>
        <w:rPr>
          <w:rFonts w:hint="eastAsia" w:ascii="仿宋_GB2312" w:hAnsi="仿宋_GB2312" w:eastAsia="仿宋_GB2312" w:cs="仿宋_GB2312"/>
          <w:b w:val="0"/>
          <w:bCs w:val="0"/>
          <w:kern w:val="2"/>
          <w:sz w:val="28"/>
          <w:szCs w:val="28"/>
          <w:lang w:val="en-US" w:eastAsia="zh-CN" w:bidi="ar-SA"/>
        </w:rPr>
        <w:br w:type="textWrapping"/>
      </w:r>
      <w:r>
        <w:rPr>
          <w:rFonts w:hint="eastAsia" w:ascii="仿宋_GB2312" w:hAnsi="仿宋_GB2312" w:eastAsia="仿宋_GB2312" w:cs="仿宋_GB2312"/>
          <w:b w:val="0"/>
          <w:bCs w:val="0"/>
          <w:kern w:val="2"/>
          <w:sz w:val="28"/>
          <w:szCs w:val="28"/>
          <w:lang w:val="en-US" w:eastAsia="zh-CN" w:bidi="ar-SA"/>
        </w:rPr>
        <w:t xml:space="preserve">    招标人对该处资产具有运营管理使用权，计划打造成集品质住宿、科研峰会、科创科普、定制餐饮等于一体的中高端酒店综合体项目。</w:t>
      </w:r>
      <w:r>
        <w:rPr>
          <w:rFonts w:hint="eastAsia" w:ascii="仿宋_GB2312" w:hAnsi="仿宋_GB2312" w:eastAsia="仿宋_GB2312" w:cs="仿宋_GB2312"/>
          <w:b w:val="0"/>
          <w:bCs w:val="0"/>
          <w:kern w:val="2"/>
          <w:sz w:val="28"/>
          <w:szCs w:val="28"/>
          <w:lang w:val="en-US" w:eastAsia="zh-CN" w:bidi="ar-SA"/>
        </w:rPr>
        <w:br w:type="textWrapping"/>
      </w:r>
      <w:bookmarkEnd w:id="2"/>
      <w:r>
        <w:rPr>
          <w:rFonts w:hint="eastAsia" w:ascii="仿宋_GB2312" w:hAnsi="仿宋_GB2312" w:eastAsia="仿宋_GB2312" w:cs="仿宋_GB2312"/>
          <w:b w:val="0"/>
          <w:bCs w:val="0"/>
          <w:kern w:val="2"/>
          <w:sz w:val="28"/>
          <w:szCs w:val="28"/>
          <w:lang w:val="en-US" w:eastAsia="zh-CN" w:bidi="ar-SA"/>
        </w:rPr>
        <w:t xml:space="preserve">    </w:t>
      </w:r>
      <w:r>
        <w:rPr>
          <w:rFonts w:hint="eastAsia" w:ascii="黑体" w:hAnsi="黑体" w:eastAsia="黑体" w:cs="黑体"/>
          <w:b w:val="0"/>
          <w:bCs w:val="0"/>
          <w:kern w:val="2"/>
          <w:sz w:val="28"/>
          <w:szCs w:val="28"/>
          <w:lang w:val="en-US" w:eastAsia="zh-CN" w:bidi="ar-SA"/>
        </w:rPr>
        <w:t>二、服务内容</w:t>
      </w:r>
      <w:r>
        <w:rPr>
          <w:rFonts w:hint="eastAsia" w:ascii="仿宋_GB2312" w:hAnsi="仿宋_GB2312" w:eastAsia="仿宋_GB2312" w:cs="仿宋_GB2312"/>
          <w:b w:val="0"/>
          <w:bCs w:val="0"/>
          <w:kern w:val="2"/>
          <w:sz w:val="28"/>
          <w:szCs w:val="28"/>
          <w:lang w:val="en-US" w:eastAsia="zh-CN" w:bidi="ar-SA"/>
        </w:rPr>
        <w:br w:type="textWrapping"/>
      </w:r>
      <w:r>
        <w:rPr>
          <w:rFonts w:hint="eastAsia" w:ascii="仿宋_GB2312" w:hAnsi="仿宋_GB2312" w:eastAsia="仿宋_GB2312" w:cs="仿宋_GB2312"/>
          <w:b w:val="0"/>
          <w:bCs w:val="0"/>
          <w:kern w:val="2"/>
          <w:sz w:val="28"/>
          <w:szCs w:val="28"/>
          <w:lang w:val="en-US" w:eastAsia="zh-CN" w:bidi="ar-SA"/>
        </w:rPr>
        <w:t xml:space="preserve">   </w:t>
      </w:r>
      <w:bookmarkStart w:id="3" w:name="OLE_LINK5"/>
      <w:bookmarkStart w:id="4" w:name="OLE_LINK2"/>
      <w:r>
        <w:rPr>
          <w:rFonts w:hint="eastAsia" w:ascii="仿宋_GB2312" w:hAnsi="仿宋_GB2312" w:eastAsia="仿宋_GB2312" w:cs="仿宋_GB2312"/>
          <w:b w:val="0"/>
          <w:bCs w:val="0"/>
          <w:kern w:val="2"/>
          <w:sz w:val="28"/>
          <w:szCs w:val="28"/>
          <w:lang w:val="en-US" w:eastAsia="zh-CN" w:bidi="ar-SA"/>
        </w:rPr>
        <w:t xml:space="preserve"> </w:t>
      </w:r>
      <w:bookmarkEnd w:id="3"/>
      <w:bookmarkStart w:id="5" w:name="OLE_LINK7"/>
      <w:r>
        <w:rPr>
          <w:rFonts w:hint="eastAsia" w:ascii="仿宋_GB2312" w:hAnsi="仿宋_GB2312" w:eastAsia="仿宋_GB2312" w:cs="仿宋_GB2312"/>
          <w:b/>
          <w:bCs/>
          <w:kern w:val="2"/>
          <w:sz w:val="28"/>
          <w:szCs w:val="28"/>
          <w:lang w:val="en-US" w:eastAsia="zh-CN" w:bidi="ar-SA"/>
        </w:rPr>
        <w:t>（一）筹备开业期顾问服务</w:t>
      </w:r>
      <w:bookmarkEnd w:id="4"/>
      <w:r>
        <w:rPr>
          <w:rFonts w:hint="eastAsia" w:ascii="仿宋_GB2312" w:hAnsi="仿宋_GB2312" w:eastAsia="仿宋_GB2312" w:cs="仿宋_GB2312"/>
          <w:b w:val="0"/>
          <w:bCs w:val="0"/>
          <w:kern w:val="2"/>
          <w:sz w:val="28"/>
          <w:szCs w:val="28"/>
          <w:lang w:val="en-US" w:eastAsia="zh-CN" w:bidi="ar-SA"/>
        </w:rPr>
        <w:br w:type="textWrapping"/>
      </w:r>
      <w:r>
        <w:rPr>
          <w:rFonts w:hint="eastAsia" w:ascii="仿宋_GB2312" w:hAnsi="仿宋_GB2312" w:eastAsia="仿宋_GB2312" w:cs="仿宋_GB2312"/>
          <w:b w:val="0"/>
          <w:bCs w:val="0"/>
          <w:kern w:val="2"/>
          <w:sz w:val="28"/>
          <w:szCs w:val="28"/>
          <w:lang w:val="en-US" w:eastAsia="zh-CN" w:bidi="ar-SA"/>
        </w:rPr>
        <w:t xml:space="preserve">    1、人员组织架构搭建</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（1）分析酒店规模与定位：根据酒店的客房数量、服务类型以及目标客户群体，确定所需的部门设置，如前厅部、客房部、餐饮部、市场营销部、财务部、人力资源部等。</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（2）明确各部门职责与岗位设置：为每个部门制定详细的工作职责说明书，确定各部门内的岗位数量与职责，如前厅部的前台接待员、行李员、大堂经理等岗位的职责划分。</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（3）绘制组织架构图：以清晰直观的方式展示酒店各部门之间的汇报关系与协作流程，方便员工理解与执行。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2、人员招聘及培训方案制定</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（1）制定招聘计划：根据人员组织架构，明确各岗位的招聘需求，包括招聘人数、岗位要求（学历、工作经验、技能等）。</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（2）选择招聘渠道：利用线上招聘平台、线下招聘会、员工推荐等多种渠道进行招聘，确保招聘信息的广泛传播。</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（3）筛选与面试：对应聘者的简历进行筛选，邀请符合条件的人员参加面试。面试过程中采用结构化面试、情景模拟等方式，全面评估应聘者的能力与素质。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2、人员培训</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（1）新员工入职培训：介绍酒店的企业文化、规章制度、组织架构等内容，帮助新员工快速了解酒店，融入团队。</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（2）岗位技能培训：根据各岗位的职责要求，开展针对性的岗位技能培训，如前台接待员的预订系统操作培训、客房服务员的客房清洁标准培训等。</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（3）服务意识培训：通过案例分析、角色扮演等方式，培养员工的服务意识，提升员工与客户沟通的能力，确保为客户提供优质的服务。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3、宣传推广活动策划</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（1）市场调研：分析酒店所在地区的市场情况，包括竞争对手的宣传策略、目标客户群体的消费习惯与偏好等，为宣传推广活动提供依据。</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（2）制定宣传推广策略：结合酒店的定位与特色，制定多元化的宣传推广策略，如线上宣传（社交媒体营销、搜索引擎优化、电子邮件营销等）、线下宣传（户外广告、传单派发、参加旅游展会等）。</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（3）策划开业活动：设计具有吸引力的开业活动，如开业庆典、优惠促销活动（如开业折扣、住一晚送一晚等），吸引客户关注，提高酒店知名度。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4、开办物资清单编制</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梳理酒店的客房物资、餐饮物资、办公物资及其他物资，形成采购清单，确保酒店的正常运营。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5、酒店运营政策及系统设计</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（1）运营政策制定：制定客房预订政策、入住退房政策、餐饮服务政策、会员制度等，明确酒店的运营规则。</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（2）运营系统设计：选择适合酒店的运营管理系统，如客房管理系统、餐饮管理系统、财务管理系统等，确保酒店运营的高效性与准确性。</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6、工程检查及验收协助</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（1）工程进度跟踪：定期检查工程进度，确保工程按时完成，同时关注工程质量，及时发现并解决问题。</w:t>
      </w:r>
    </w:p>
    <w:p>
      <w:pPr>
        <w:pStyle w:val="11"/>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jc w:val="left"/>
        <w:textAlignment w:val="auto"/>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（2）工程验收协助：协助酒店进行工程验收，按照相关标准与规范，对建筑结构、装修质量、设备设施等进行全面检查，确保酒店具备开业条件。</w:t>
      </w:r>
      <w:r>
        <w:rPr>
          <w:rFonts w:hint="eastAsia" w:ascii="仿宋_GB2312" w:hAnsi="仿宋_GB2312" w:eastAsia="仿宋_GB2312" w:cs="仿宋_GB2312"/>
          <w:b w:val="0"/>
          <w:bCs w:val="0"/>
          <w:kern w:val="2"/>
          <w:sz w:val="28"/>
          <w:szCs w:val="28"/>
          <w:lang w:val="en-US" w:eastAsia="zh-CN" w:bidi="ar-SA"/>
        </w:rPr>
        <w:br w:type="textWrapping"/>
      </w:r>
      <w:r>
        <w:rPr>
          <w:rFonts w:hint="eastAsia" w:ascii="仿宋_GB2312" w:hAnsi="仿宋_GB2312" w:eastAsia="仿宋_GB2312" w:cs="仿宋_GB2312"/>
          <w:b w:val="0"/>
          <w:bCs w:val="0"/>
          <w:kern w:val="2"/>
          <w:sz w:val="28"/>
          <w:szCs w:val="28"/>
          <w:lang w:val="en-US" w:eastAsia="zh-CN" w:bidi="ar-SA"/>
        </w:rPr>
        <w:t xml:space="preserve">   </w:t>
      </w:r>
      <w:r>
        <w:rPr>
          <w:rFonts w:hint="eastAsia" w:ascii="仿宋_GB2312" w:hAnsi="仿宋_GB2312" w:eastAsia="仿宋_GB2312" w:cs="仿宋_GB2312"/>
          <w:b/>
          <w:bCs/>
          <w:kern w:val="2"/>
          <w:sz w:val="28"/>
          <w:szCs w:val="28"/>
          <w:lang w:val="en-US" w:eastAsia="zh-CN" w:bidi="ar-SA"/>
        </w:rPr>
        <w:t>（二）人员工资费用</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本项目由中标人派驻6名管理人员，管理人员包含但不限于酒店总经理、工程负责人、房务经理、餐饮部经理、市场销售部经理、综合办经理等管理岗位。费用组成包括但不限于人力成本费(工资、绩效、社保、保险、公积金、劳保、福利、节假日加班费)、通讯费、培训费、税金、利润、劳动保险费、合同工期内的风险费用、劳务纠纷处理费用等为完成本次招投标项目所发生的一切费用。为保证中标人派出人员在酒店项目的经营管理中认真负责，中标人需每三个月对派出的管理人员进行业务指导和业绩考核，招标人参与考核。对中标人派出的不称职的管理人员在工作中违规、违纪、不履行职责的，予以立即撤换；对因病影响工作的人员提出撤换的建议并以书面的形式通知中标人，中标人应在接到通知后 10 日之内予以撤换。</w:t>
      </w:r>
      <w:bookmarkEnd w:id="5"/>
    </w:p>
    <w:p>
      <w:pPr>
        <w:pStyle w:val="11"/>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三、费用预估及报价</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投标单位需自行前往项目现场完成踏勘工作，并根据服务内容及要求，分别对科学岛国际学术交流中心项目</w:t>
      </w:r>
      <w:bookmarkStart w:id="6" w:name="OLE_LINK3"/>
      <w:r>
        <w:rPr>
          <w:rFonts w:hint="eastAsia" w:ascii="仿宋_GB2312" w:hAnsi="仿宋_GB2312" w:eastAsia="仿宋_GB2312" w:cs="仿宋_GB2312"/>
          <w:b w:val="0"/>
          <w:bCs w:val="0"/>
          <w:kern w:val="2"/>
          <w:sz w:val="28"/>
          <w:szCs w:val="28"/>
          <w:lang w:val="en-US" w:eastAsia="zh-CN" w:bidi="ar-SA"/>
        </w:rPr>
        <w:t>筹备开业期顾问服务费用</w:t>
      </w:r>
      <w:bookmarkEnd w:id="6"/>
      <w:r>
        <w:rPr>
          <w:rFonts w:hint="eastAsia" w:ascii="仿宋_GB2312" w:hAnsi="仿宋_GB2312" w:eastAsia="仿宋_GB2312" w:cs="仿宋_GB2312"/>
          <w:b w:val="0"/>
          <w:bCs w:val="0"/>
          <w:kern w:val="2"/>
          <w:sz w:val="28"/>
          <w:szCs w:val="28"/>
          <w:lang w:val="en-US" w:eastAsia="zh-CN" w:bidi="ar-SA"/>
        </w:rPr>
        <w:t>、人员工资费用进行分项报价并加盖公司公章。</w:t>
      </w:r>
      <w:r>
        <w:rPr>
          <w:rFonts w:hint="eastAsia" w:ascii="仿宋_GB2312" w:hAnsi="仿宋_GB2312" w:eastAsia="仿宋_GB2312" w:cs="仿宋_GB2312"/>
          <w:b w:val="0"/>
          <w:bCs w:val="0"/>
          <w:kern w:val="2"/>
          <w:sz w:val="28"/>
          <w:szCs w:val="28"/>
          <w:lang w:val="en-US" w:eastAsia="zh-CN" w:bidi="ar-SA"/>
        </w:rPr>
        <w:br w:type="textWrapping"/>
      </w:r>
      <w:r>
        <w:rPr>
          <w:rFonts w:hint="eastAsia" w:ascii="仿宋_GB2312" w:hAnsi="仿宋_GB2312" w:eastAsia="仿宋_GB2312" w:cs="仿宋_GB2312"/>
          <w:b w:val="0"/>
          <w:bCs w:val="0"/>
          <w:kern w:val="2"/>
          <w:sz w:val="28"/>
          <w:szCs w:val="28"/>
          <w:lang w:val="en-US" w:eastAsia="zh-CN" w:bidi="ar-SA"/>
        </w:rPr>
        <w:t xml:space="preserve">    </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基于以上的服务内容及要求，我公司的报价如下：</w:t>
      </w:r>
      <w:r>
        <w:rPr>
          <w:rFonts w:hint="eastAsia" w:ascii="仿宋_GB2312" w:hAnsi="仿宋_GB2312" w:eastAsia="仿宋_GB2312" w:cs="仿宋_GB2312"/>
          <w:b w:val="0"/>
          <w:bCs w:val="0"/>
          <w:kern w:val="2"/>
          <w:sz w:val="28"/>
          <w:szCs w:val="28"/>
          <w:lang w:val="en-US" w:eastAsia="zh-CN" w:bidi="ar-SA"/>
        </w:rPr>
        <w:br w:type="textWrapping"/>
      </w:r>
      <w:r>
        <w:rPr>
          <w:rFonts w:hint="eastAsia" w:ascii="仿宋_GB2312" w:hAnsi="仿宋_GB2312" w:eastAsia="仿宋_GB2312" w:cs="仿宋_GB2312"/>
          <w:b w:val="0"/>
          <w:bCs w:val="0"/>
          <w:kern w:val="2"/>
          <w:sz w:val="28"/>
          <w:szCs w:val="28"/>
          <w:lang w:val="en-US" w:eastAsia="zh-CN" w:bidi="ar-SA"/>
        </w:rPr>
        <w:t xml:space="preserve">    1、筹备开业期顾问服务费用：xx万元。此费用涵盖项目筹备至开业期间，我司专业顾问团队提供的全方位咨询服务。</w:t>
      </w:r>
      <w:r>
        <w:rPr>
          <w:rFonts w:hint="eastAsia" w:ascii="仿宋_GB2312" w:hAnsi="仿宋_GB2312" w:eastAsia="仿宋_GB2312" w:cs="仿宋_GB2312"/>
          <w:b w:val="0"/>
          <w:bCs w:val="0"/>
          <w:kern w:val="2"/>
          <w:sz w:val="28"/>
          <w:szCs w:val="28"/>
          <w:lang w:val="en-US" w:eastAsia="zh-CN" w:bidi="ar-SA"/>
        </w:rPr>
        <w:br w:type="textWrapping"/>
      </w:r>
      <w:r>
        <w:rPr>
          <w:rFonts w:hint="eastAsia" w:ascii="仿宋_GB2312" w:hAnsi="仿宋_GB2312" w:eastAsia="仿宋_GB2312" w:cs="仿宋_GB2312"/>
          <w:b w:val="0"/>
          <w:bCs w:val="0"/>
          <w:kern w:val="2"/>
          <w:sz w:val="28"/>
          <w:szCs w:val="28"/>
          <w:lang w:val="en-US" w:eastAsia="zh-CN" w:bidi="ar-SA"/>
        </w:rPr>
        <w:t xml:space="preserve">    2、6名人员工资费用：xx万元，人均xx万元/年。具体人员根据项目实际需求情况可进行更换。</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480" w:lineRule="exact"/>
        <w:ind w:firstLine="560" w:firstLineChars="200"/>
        <w:jc w:val="righ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xx公司</w:t>
      </w:r>
      <w:r>
        <w:rPr>
          <w:rFonts w:hint="eastAsia" w:ascii="仿宋_GB2312" w:hAnsi="仿宋_GB2312" w:eastAsia="仿宋_GB2312" w:cs="仿宋_GB2312"/>
          <w:b w:val="0"/>
          <w:bCs w:val="0"/>
          <w:kern w:val="2"/>
          <w:sz w:val="28"/>
          <w:szCs w:val="28"/>
          <w:lang w:val="en-US" w:eastAsia="zh-CN" w:bidi="ar-SA"/>
        </w:rPr>
        <w:br w:type="textWrapping"/>
      </w:r>
      <w:r>
        <w:rPr>
          <w:rFonts w:hint="eastAsia" w:ascii="仿宋_GB2312" w:hAnsi="仿宋_GB2312" w:eastAsia="仿宋_GB2312" w:cs="仿宋_GB2312"/>
          <w:b w:val="0"/>
          <w:bCs w:val="0"/>
          <w:kern w:val="2"/>
          <w:sz w:val="28"/>
          <w:szCs w:val="28"/>
          <w:lang w:val="en-US" w:eastAsia="zh-CN" w:bidi="ar-SA"/>
        </w:rPr>
        <w:t>2025年3月6日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246B2D7E"/>
    <w:rsid w:val="246B2D7E"/>
    <w:rsid w:val="3A5D760B"/>
    <w:rsid w:val="4F8929F0"/>
    <w:rsid w:val="66444FD8"/>
    <w:rsid w:val="71E00AA5"/>
    <w:rsid w:val="757A0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宋体" w:hAnsi="Calibri"/>
      <w:kern w:val="0"/>
      <w:sz w:val="20"/>
    </w:rPr>
  </w:style>
  <w:style w:type="paragraph" w:styleId="3">
    <w:name w:val="Body Text Indent"/>
    <w:basedOn w:val="1"/>
    <w:next w:val="4"/>
    <w:autoRedefine/>
    <w:unhideWhenUsed/>
    <w:qFormat/>
    <w:uiPriority w:val="99"/>
    <w:pPr>
      <w:spacing w:after="120"/>
      <w:ind w:left="420" w:leftChars="200"/>
    </w:pPr>
  </w:style>
  <w:style w:type="paragraph" w:styleId="4">
    <w:name w:val="envelope return"/>
    <w:basedOn w:val="1"/>
    <w:autoRedefine/>
    <w:unhideWhenUsed/>
    <w:qFormat/>
    <w:uiPriority w:val="99"/>
    <w:pPr>
      <w:snapToGrid w:val="0"/>
    </w:pPr>
    <w:rPr>
      <w:rFonts w:ascii="Arial" w:hAnsi="Arial"/>
    </w:rPr>
  </w:style>
  <w:style w:type="paragraph" w:styleId="7">
    <w:name w:val="Normal Indent"/>
    <w:basedOn w:val="1"/>
    <w:autoRedefine/>
    <w:qFormat/>
    <w:uiPriority w:val="0"/>
    <w:pPr>
      <w:ind w:firstLine="420" w:firstLineChars="200"/>
    </w:pPr>
  </w:style>
  <w:style w:type="paragraph" w:styleId="8">
    <w:name w:val="Body Text First Indent"/>
    <w:autoRedefine/>
    <w:qFormat/>
    <w:uiPriority w:val="0"/>
    <w:pPr>
      <w:widowControl w:val="0"/>
      <w:autoSpaceDE w:val="0"/>
      <w:autoSpaceDN w:val="0"/>
      <w:adjustRightInd w:val="0"/>
      <w:spacing w:after="120" w:line="360" w:lineRule="auto"/>
      <w:ind w:right="-24" w:rightChars="-10" w:firstLine="425" w:firstLineChars="225"/>
    </w:pPr>
    <w:rPr>
      <w:rFonts w:ascii="Arial" w:hAnsi="Arial" w:eastAsia="仿宋_GB2312" w:cs="Arial"/>
      <w:sz w:val="24"/>
      <w:szCs w:val="32"/>
      <w:lang w:val="en-US" w:eastAsia="zh-CN" w:bidi="ar-SA"/>
    </w:rPr>
  </w:style>
  <w:style w:type="paragraph" w:styleId="1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2025-02-24T01:33:00Z</dcterms:created>
  <dc:creator>Administrator</dc:creator>
  <cp:lastModifiedBy>Administrator</cp:lastModifiedBy>
  <dcterms:modified xsi:type="dcterms:W3CDTF">2025-03-06T01:24:06Z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8DECED471E2549A4814EF0F4A9B82100_11</vt:lpwstr>
  </property>
</Properties>
</file>