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CD47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附件：电视信号系统设备采购清单</w:t>
      </w:r>
    </w:p>
    <w:tbl>
      <w:tblPr>
        <w:tblStyle w:val="3"/>
        <w:tblW w:w="9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08"/>
        <w:gridCol w:w="5131"/>
        <w:gridCol w:w="681"/>
        <w:gridCol w:w="723"/>
      </w:tblGrid>
      <w:tr w14:paraId="2C50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4" w:hRule="atLeast"/>
          <w:tblHeader/>
          <w:jc w:val="center"/>
        </w:trPr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D1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EF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A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83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C7E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4" w:hRule="atLeast"/>
          <w:tblHeader/>
          <w:jc w:val="center"/>
        </w:trPr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59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高清播放器</w:t>
            </w:r>
          </w:p>
        </w:tc>
        <w:tc>
          <w:tcPr>
            <w:tcW w:w="5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5C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支持主流音视频格式解码；支持通电自动循环播放酒店宣传视频、断点续传；支持读取2K分辨率视频文件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E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5B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BB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3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卫星数字电视接收器</w:t>
            </w:r>
          </w:p>
        </w:tc>
        <w:tc>
          <w:tcPr>
            <w:tcW w:w="51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DB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支持艾迪德CA；具有前面板显示屏及操作按键；支持MPEG2/H.264视频解码，支持MPEG-1/2,支持Dolby Digital、Dolby Digital Plus音频解码标准；具有高清HDMI和标清CVBS接口；设备配套所需电视接头、高频头、功分器等材料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1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49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57B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C2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2F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A1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D86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9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BAA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12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70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03A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1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6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数字编码器</w:t>
            </w:r>
          </w:p>
        </w:tc>
        <w:tc>
          <w:tcPr>
            <w:tcW w:w="5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5C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支持8路HDMI输入，1路MPTS和8路SPTS输出；视频编码格式：MPEG-4 AVC/H.264,输入分辨率支持1920*1080 60P及以下，输出分辨率支持1920*1080 30P及以下；音频编码格式：MPEG-1 Layer2;系统支持中/英文操作界面、网络管理（Web）及升级；设备配套所需网线跳线、水晶头等材料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DA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D2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7064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FA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数字处理平台</w:t>
            </w:r>
          </w:p>
        </w:tc>
        <w:tc>
          <w:tcPr>
            <w:tcW w:w="51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77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支持解调、解扰、再复用和高清 H.264 视频解码等功能；支持DVB-S2/-C/-T/T2 等多种数字电视信道传输标准；支持高清MPEG-4/H.264、MPEG-2、4K 视频解码和两路数字音频解码，具有模拟的音视频信号CVBS主辅输出端口、SDI 输出接口、RF信号输出；标配通用解扰卡槽，支持市场上主流加密系统；支持 SNMP 和HTTP WEB协议；支持自主知识产权的网管软件HDMS控制；设备配套所需电视跳线、电视接头等材料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98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A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</w:tr>
      <w:tr w14:paraId="1608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36D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A0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95B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272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6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00C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F9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7F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AD6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9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2B9D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3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0F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B9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E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数字调制器</w:t>
            </w:r>
          </w:p>
        </w:tc>
        <w:tc>
          <w:tcPr>
            <w:tcW w:w="51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6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个RF输出接口，8个频点射频调制输出，4路百兆IPTV输入，支持1路千兆IP输入及输出；调制方式；支持DTMB及DVB-C、支持加扰信号调制输出；频率范围：50-900MHz;输出电平：≥100dBu；MER:≥36db；设备配套所需电视跳线、电视接头等材料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B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E5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62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1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D7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F5C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5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2C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D0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291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68D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F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4F6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4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DA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AC1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3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17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放大器</w:t>
            </w:r>
          </w:p>
        </w:tc>
        <w:tc>
          <w:tcPr>
            <w:tcW w:w="5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9C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860MHz，双向双输出，有线电视信号放大；设备配套所需电视跳线、电视接头等材料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5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47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388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5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十二分配器</w:t>
            </w:r>
          </w:p>
        </w:tc>
        <w:tc>
          <w:tcPr>
            <w:tcW w:w="5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D7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860MHz，1进12出，有线电视信号分配；设备配套所需电视跳线、电视接头等材料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C4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5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</w:tr>
      <w:tr w14:paraId="54E2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A7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用户线</w:t>
            </w:r>
          </w:p>
        </w:tc>
        <w:tc>
          <w:tcPr>
            <w:tcW w:w="5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60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电视机连接跳线，双公型，1.5米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8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E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</w:tbl>
    <w:p w14:paraId="2E4CFA7A">
      <w:pPr>
        <w:pStyle w:val="2"/>
        <w:ind w:left="0" w:leftChars="0" w:firstLine="0" w:firstLineChars="0"/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E49DA"/>
    <w:rsid w:val="0018099E"/>
    <w:rsid w:val="0DF465A6"/>
    <w:rsid w:val="103B4960"/>
    <w:rsid w:val="1BEE49DA"/>
    <w:rsid w:val="1C183DA8"/>
    <w:rsid w:val="1E3429EF"/>
    <w:rsid w:val="26306192"/>
    <w:rsid w:val="27CE7A10"/>
    <w:rsid w:val="2BF33BA8"/>
    <w:rsid w:val="2E335667"/>
    <w:rsid w:val="356A1FBE"/>
    <w:rsid w:val="35753BC1"/>
    <w:rsid w:val="39A87383"/>
    <w:rsid w:val="3D5B4F7F"/>
    <w:rsid w:val="456357E4"/>
    <w:rsid w:val="490746D8"/>
    <w:rsid w:val="49275D14"/>
    <w:rsid w:val="4A084BAC"/>
    <w:rsid w:val="4BC13264"/>
    <w:rsid w:val="57B343A9"/>
    <w:rsid w:val="5E1B68CD"/>
    <w:rsid w:val="5F750196"/>
    <w:rsid w:val="61F25ACE"/>
    <w:rsid w:val="653528A1"/>
    <w:rsid w:val="78E71CAD"/>
    <w:rsid w:val="7A9279F6"/>
    <w:rsid w:val="7B55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5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1417</Words>
  <Characters>1636</Characters>
  <Lines>0</Lines>
  <Paragraphs>0</Paragraphs>
  <TotalTime>9</TotalTime>
  <ScaleCrop>false</ScaleCrop>
  <LinksUpToDate>false</LinksUpToDate>
  <CharactersWithSpaces>1653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2025-09-09T15:31:00Z</dcterms:created>
  <dc:creator>YUAN</dc:creator>
  <cp:lastModifiedBy>MM</cp:lastModifiedBy>
  <cp:lastPrinted>2025-09-10T06:54:00Z</cp:lastPrinted>
  <dcterms:modified xsi:type="dcterms:W3CDTF">2025-09-11T06:56:35Z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CB1B1890474C4DC5ABC5C8193A1B8FC2_13</vt:lpwstr>
  </property>
  <property fmtid="{D5CDD505-2E9C-101B-9397-08002B2CF9AE}" pid="4" name="KSOTemplateDocerSaveRecord">
    <vt:lpwstr>eyJoZGlkIjoiZTg5NDUwYjQzNTE0MmY4NjE3ZDIwOGY2YjkxMzRiMjkiLCJ1c2VySWQiOiIxMDYzNTQxNDY4In0=</vt:lpwstr>
  </property>
</Properties>
</file>