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2191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合肥馨乐庭庐阳公寓酒店开业前精保洁服务</w:t>
      </w:r>
    </w:p>
    <w:p w14:paraId="6FB6F3B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采购概算公开询价公告</w:t>
      </w:r>
    </w:p>
    <w:p w14:paraId="3F0FDA1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74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一、服务需求前附表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12"/>
        <w:gridCol w:w="6224"/>
      </w:tblGrid>
      <w:tr w14:paraId="308E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 w14:paraId="73B3DFD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 w14:paraId="688F524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条款名称</w:t>
            </w:r>
          </w:p>
        </w:tc>
        <w:tc>
          <w:tcPr>
            <w:tcW w:w="6312" w:type="dxa"/>
            <w:noWrap w:val="0"/>
            <w:vAlign w:val="center"/>
          </w:tcPr>
          <w:p w14:paraId="24B3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内容、说明与要求</w:t>
            </w:r>
          </w:p>
        </w:tc>
      </w:tr>
      <w:tr w14:paraId="172B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 w14:paraId="12E16AC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72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1732" w:type="dxa"/>
            <w:noWrap w:val="0"/>
            <w:vAlign w:val="center"/>
          </w:tcPr>
          <w:p w14:paraId="3C2E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12" w:type="dxa"/>
            <w:noWrap w:val="0"/>
            <w:vAlign w:val="center"/>
          </w:tcPr>
          <w:p w14:paraId="2E84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中标人需提供合肥馨乐庭庐阳公寓酒店开业前精保洁服务内容，经招标人验收通过合格后，中标人需按照采购人要求提供增值税专用发票，支付服务费用的95%，服务期满后支付剩余服务费用的5%。</w:t>
            </w:r>
          </w:p>
        </w:tc>
      </w:tr>
      <w:tr w14:paraId="3AC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 w14:paraId="119F90B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72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1732" w:type="dxa"/>
            <w:noWrap w:val="0"/>
            <w:vAlign w:val="center"/>
          </w:tcPr>
          <w:p w14:paraId="54B2131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服务地点</w:t>
            </w:r>
          </w:p>
        </w:tc>
        <w:tc>
          <w:tcPr>
            <w:tcW w:w="6312" w:type="dxa"/>
            <w:noWrap w:val="0"/>
            <w:vAlign w:val="center"/>
          </w:tcPr>
          <w:p w14:paraId="6FFC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合肥馨乐庭庐阳公寓酒店分部（合肥市庐阳区濉溪路99号）</w:t>
            </w:r>
          </w:p>
        </w:tc>
      </w:tr>
      <w:tr w14:paraId="452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noWrap w:val="0"/>
            <w:vAlign w:val="center"/>
          </w:tcPr>
          <w:p w14:paraId="2CF5F70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72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1732" w:type="dxa"/>
            <w:noWrap w:val="0"/>
            <w:vAlign w:val="center"/>
          </w:tcPr>
          <w:p w14:paraId="36A6D8B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  <w14:ligatures w14:val="none"/>
              </w:rPr>
              <w:t>服务期限</w:t>
            </w:r>
          </w:p>
        </w:tc>
        <w:tc>
          <w:tcPr>
            <w:tcW w:w="6312" w:type="dxa"/>
            <w:noWrap w:val="0"/>
            <w:vAlign w:val="center"/>
          </w:tcPr>
          <w:p w14:paraId="0A68C33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保洁服务为一次性服务，服务期限自合同签订之日起，至完成合肥馨乐庭庐阳公寓酒店开业前精保洁服务工作，并经招标人验收合格之日止。</w:t>
            </w:r>
          </w:p>
        </w:tc>
      </w:tr>
    </w:tbl>
    <w:p w14:paraId="4F5FC6AD">
      <w:pPr>
        <w:spacing w:before="184" w:line="351" w:lineRule="auto"/>
        <w:ind w:left="124" w:right="111" w:firstLine="495"/>
        <w:jc w:val="both"/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二、项目概况</w:t>
      </w:r>
    </w:p>
    <w:p w14:paraId="42B46319">
      <w:pPr>
        <w:spacing w:before="184" w:line="351" w:lineRule="auto"/>
        <w:ind w:left="124" w:right="111" w:firstLine="495"/>
        <w:jc w:val="both"/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合肥馨乐庭庐阳公寓酒店分部项目因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en-US" w:bidi="ar-SA"/>
          <w14:ligatures w14:val="none"/>
        </w:rPr>
        <w:t>运营需求，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需采购开业前精保洁服务服务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en-US" w:bidi="ar-SA"/>
          <w14:ligatures w14:val="none"/>
        </w:rPr>
        <w:t>，现通过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询价的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en-US" w:bidi="ar-SA"/>
          <w14:ligatures w14:val="none"/>
        </w:rPr>
        <w:t>方式，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择优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en-US" w:bidi="ar-SA"/>
          <w14:ligatures w14:val="none"/>
        </w:rPr>
        <w:t>选择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en-US" w:bidi="ar-SA"/>
          <w14:ligatures w14:val="none"/>
        </w:rPr>
        <w:t>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200"/>
        <w:gridCol w:w="1470"/>
        <w:gridCol w:w="1275"/>
        <w:gridCol w:w="2311"/>
      </w:tblGrid>
      <w:tr w14:paraId="1469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22" w:type="dxa"/>
            <w:gridSpan w:val="5"/>
            <w:vAlign w:val="top"/>
          </w:tcPr>
          <w:p w14:paraId="6086D737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right="0" w:rightChars="0"/>
              <w:jc w:val="center"/>
              <w:textAlignment w:val="baseline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合肥馨乐庭庐阳公寓酒店开业前精保洁采购报价单</w:t>
            </w:r>
          </w:p>
        </w:tc>
      </w:tr>
      <w:tr w14:paraId="669D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33A477F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00" w:type="dxa"/>
          </w:tcPr>
          <w:p w14:paraId="34CB0AC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70" w:type="dxa"/>
          </w:tcPr>
          <w:p w14:paraId="529B497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5" w:type="dxa"/>
          </w:tcPr>
          <w:p w14:paraId="3CFCB34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2311" w:type="dxa"/>
          </w:tcPr>
          <w:p w14:paraId="1BAF797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 w14:paraId="08F8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 w14:paraId="52E7CF6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酒店全方位精保洁</w:t>
            </w:r>
          </w:p>
        </w:tc>
        <w:tc>
          <w:tcPr>
            <w:tcW w:w="1200" w:type="dxa"/>
          </w:tcPr>
          <w:p w14:paraId="50CE4C65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470" w:type="dxa"/>
          </w:tcPr>
          <w:p w14:paraId="782AA89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1275" w:type="dxa"/>
          </w:tcPr>
          <w:p w14:paraId="24958D1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704D2AE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0" w:lineRule="atLeast"/>
              <w:ind w:right="0" w:rightChars="0"/>
              <w:jc w:val="center"/>
              <w:textAlignment w:val="baseline"/>
              <w:rPr>
                <w:rFonts w:hint="eastAsia" w:ascii="Arial" w:hAnsi="Arial" w:cs="Arial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441D98">
      <w:pPr>
        <w:spacing w:before="184" w:line="351" w:lineRule="auto"/>
        <w:ind w:left="124" w:right="111" w:firstLine="495"/>
        <w:jc w:val="both"/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  <w14:ligatures w14:val="none"/>
        </w:rPr>
        <w:t>三、服务内容具体要求：</w:t>
      </w:r>
    </w:p>
    <w:p w14:paraId="6CD941C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1.客房区域(182间房)：</w:t>
      </w:r>
    </w:p>
    <w:p w14:paraId="318F20A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每间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客房内的卧室、卫生间、衣帽间 / 衣柜、书桌、床头柜、床架、空调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风口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洗衣机、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电视及支架、灯具、开关插座、门窗（含玻璃、窗框、门锁、合页）、地面、墙面、天花板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及厨房设施设备。</w:t>
      </w:r>
    </w:p>
    <w:p w14:paraId="5870A6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清洁要求：</w:t>
      </w:r>
    </w:p>
    <w:p w14:paraId="14EFB2B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卧室：清除地面水泥残渣、涂料斑点，用专用除胶剂清理地板 / 地砖缝隙内的胶水印；擦拭家具表面时需使用软布，避免划伤木质 / 金属表面，衣柜内部需逐格擦拭，去除粉尘及施工遗留碎屑；空调出风口需拆开滤网清洁，内部灰尘用吸尘器吸净，避免开机后扬尘。</w:t>
      </w:r>
    </w:p>
    <w:p w14:paraId="3E06AE7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卫生间：重点清除瓷砖墙面、地面的水泥渍、防水胶残留，马桶 / 洗手盆 / 浴缸（若有）内侧需用酸性清洁剂（需提前测试对陶瓷无腐蚀）去除水垢、水泥印，五金件（水龙头、花洒、毛巾架）需用抛光布擦拭至无划痕、无污渍，镜面需无水印、无雾斑。</w:t>
      </w:r>
    </w:p>
    <w:p w14:paraId="26A3DD4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门窗：玻璃需使用玻璃刮配合无泡清洁剂清洁，确保无划痕、无污渍、无反光斑点；窗框缝隙内的灰尘需用小毛刷清理，门锁及合页处需擦拭干净，避免灰尘影响开关灵活性。</w:t>
      </w:r>
    </w:p>
    <w:p w14:paraId="2DC560D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厨房区域：清除地面水泥残渣、涂料斑点，用专用除胶剂清理地板 / 地砖缝隙内的胶水印；擦拭表面时需使用软布，避免划伤木质 / 金属表面，衣柜内部需逐格擦拭，去除粉尘及施工遗留碎屑；空调出风口需拆开滤网清洁，内部灰尘用吸尘器吸净，避免开机后扬尘。</w:t>
      </w:r>
    </w:p>
    <w:p w14:paraId="61A2278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家电设施：所有家电设施设备，需要严格按照各类家电清洁要求,如：电视机（请勿使用湿布擦拭，避免触电）</w:t>
      </w:r>
    </w:p>
    <w:p w14:paraId="42B52FD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2.公共区域</w:t>
      </w:r>
    </w:p>
    <w:p w14:paraId="4D0C125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大堂（含接待台、休息区家具）、公共走廊（地面、墙面、天花板、消防栓、指示牌）、电梯厅及电梯轿厢（内壁、地面、按键、镜面、通风口）、楼梯间（台阶、扶手、墙面、窗户）、公共卫生间（洗手台、镜子、马桶、隔断、地面）</w:t>
      </w:r>
    </w:p>
    <w:p w14:paraId="0433B14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清洁要求：</w:t>
      </w:r>
    </w:p>
    <w:p w14:paraId="565D8C8C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大堂：接待台台面需无胶印、无划痕，地面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积灰、无污渍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，去除施工划痕；休息区沙发、茶几需除尘，布艺材质需用吸尘器深度清洁，金属框架需抛光去渍。</w:t>
      </w:r>
    </w:p>
    <w:p w14:paraId="56D8831A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电梯轿厢：内壁不锈钢表面需用不锈钢清洁剂擦拭，避免留下水痕；地面若为石材，需清除缝隙内的水泥灰，按键面板需用酒精湿巾消毒后再擦拭，防止按键卡滞。</w:t>
      </w:r>
    </w:p>
    <w:p w14:paraId="0DB5CD1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公共卫生间：隔断门板需清除涂料渍、胶印，地面需用高压水枪冲洗（避开电器设施），洗手台下方管道需擦拭干净，避免残留灰尘堆积。</w:t>
      </w:r>
    </w:p>
    <w:p w14:paraId="5B6BBB4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功能区域：</w:t>
      </w:r>
    </w:p>
    <w:p w14:paraId="04212D2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餐厅（餐桌、餐椅、餐具消毒柜、地面、墙面）、健身房（健身器材表面、地面防滑垫、镜子）、会议室（含会议桌、座椅、投影设备、幕布、地面）、会所（桌椅、座椅、墙面、地面、门窗）</w:t>
      </w:r>
    </w:p>
    <w:p w14:paraId="0C93AD0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清洁要求：</w:t>
      </w:r>
    </w:p>
    <w:p w14:paraId="730F8C6C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餐厅：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接待台台面需无胶印、无划痕，地面，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干净无积灰、无物资，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去除施工划痕；休息区沙发、茶几需除尘，布艺材质需用吸尘器深度清洁，金属框架需抛光去渍。</w:t>
      </w:r>
    </w:p>
    <w:p w14:paraId="2BFAE1EA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健身房：健身器材（如跑步机、哑铃架）表面需用中性清洁剂擦拭，缝隙内的灰尘用小毛刷清理，防滑垫需掀开清洁底部，避免潮湿滋生霉菌。</w:t>
      </w:r>
    </w:p>
    <w:p w14:paraId="09D8683A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会议室、会所、棋牌室：地面干净无胶印、无污渍、地毯需要吸尘处理、会议显示屏需用干软布轻轻擦拭，避免划伤；会议桌表面需无胶印、无划痕，金属椅架需抛光处理，确保无锈迹、无污渍。</w:t>
      </w:r>
    </w:p>
    <w:p w14:paraId="34D1D72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right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后勤区域：</w:t>
      </w:r>
    </w:p>
    <w:p w14:paraId="087CDAF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baseline"/>
        <w:rPr>
          <w:rFonts w:hint="default" w:ascii="Arial" w:hAnsi="Arial" w:cs="Arial" w:eastAsiaTheme="minorEastAsia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设备机房（配电房、水泵房、空调机房）、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后勤</w:t>
      </w:r>
      <w:r>
        <w:rPr>
          <w:rFonts w:hint="default" w:ascii="Arial" w:hAnsi="Arial" w:cs="Arial" w:eastAsiaTheme="minorEastAsia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办公区（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地面、墙面、门窗、</w:t>
      </w:r>
      <w:r>
        <w:rPr>
          <w:rFonts w:hint="default" w:ascii="Arial" w:hAnsi="Arial" w:cs="Arial" w:eastAsiaTheme="minorEastAsia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办公桌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Arial" w:hAnsi="Arial" w:cs="Arial" w:eastAsiaTheme="minorEastAsia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文件柜）、酒店外部门厅（地面、玻璃门、门牌）、周边公共区域（台阶、绿化带边缘地面、垃圾桶摆放区）</w:t>
      </w:r>
    </w:p>
    <w:p w14:paraId="409908F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清洁要求：</w:t>
      </w:r>
    </w:p>
    <w:p w14:paraId="1FFE0B7A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设备机房：清洁时需避开运行中的设备，用干抹布擦拭设备外壳，地面需清除施工废料（如电线头、螺丝等），不得触碰设备开关或接线端子，清洁后需保持机房无杂物、无粉尘堆积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CF676F0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办公区：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清除地面水泥残渣、涂料斑点，用专用除胶剂清理地板 / 地砖缝隙内的胶水印；擦拭家具表面时需使用软布，避免划伤木质 ，清理粉尘及施工遗留碎屑；空调出风口需拆开滤网清洁，内部灰尘用吸尘器吸净，避免开机后扬尘。</w:t>
      </w:r>
    </w:p>
    <w:p w14:paraId="32C20C2A">
      <w:pPr>
        <w:pStyle w:val="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hanging="425" w:firstLineChars="0"/>
        <w:jc w:val="left"/>
        <w:textAlignment w:val="baseline"/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外部区域：门厅台阶需清除水泥块、涂料块，玻璃门需无手印、无污渍；周边绿化带边缘地面需清扫落叶、施工垃圾，垃圾桶摆放区需用消毒水喷洒，去除异味及残留污渍。</w:t>
      </w:r>
    </w:p>
    <w:p w14:paraId="256FDE0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清洁标准与验收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​</w:t>
      </w:r>
    </w:p>
    <w:p w14:paraId="66279C5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基础标准：所有区域清洁后需达到 “三无三净”—— 无施工遗留垃圾、无明显污渍（水泥渍、涂料渍、胶印等）、无粉尘堆积；地面净、墙面净、设施表面净，无异味、无霉斑、无尖锐杂物（如钉子、碎玻璃）。​</w:t>
      </w:r>
    </w:p>
    <w:p w14:paraId="62CE286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专项标准：​</w:t>
      </w:r>
    </w:p>
    <w:p w14:paraId="4897B07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玻璃表面：在自然光下观察，无可见污渍、水印、划痕，反光均匀；​</w:t>
      </w:r>
    </w:p>
    <w:p w14:paraId="7573EFD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金属件（五金、不锈钢）：表面光亮，无氧化斑点、无划痕，触摸无粉尘；​</w:t>
      </w:r>
    </w:p>
    <w:p w14:paraId="301DFF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地面：瓷砖 / 地板表面无水泥残留、无胶水印，缝隙干净，行走无粉尘感；​</w:t>
      </w:r>
    </w:p>
    <w:p w14:paraId="4C5090C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卫生间：陶瓷洁具无水垢、无污渍，排水通畅，无异味，五金件无锈蚀。​</w:t>
      </w:r>
    </w:p>
    <w:p w14:paraId="7CA85A9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验收要求：清洁完成后，采购方将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对客房区域、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公共区域</w:t>
      </w: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功能区域全覆盖检查进行验收，每处不合格项需在 24 小时内返工，返工后仍不合格的，按该区域清洁费用的 5% 扣除相应服务款。​</w:t>
      </w:r>
    </w:p>
    <w:p w14:paraId="2B7F317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其它</w:t>
      </w: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要求​</w:t>
      </w:r>
    </w:p>
    <w:p w14:paraId="2B45ADC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材质保护：针对不同材质采用专用清洁工具及药剂，如木质家具用木质清洁剂、石材地面用石材专用除渍剂、金属件用不锈钢护理剂，严禁使用强酸 / 强碱清洁剂直接接触易腐蚀材质（如铝型材、亚克力），清洁前需在隐蔽处进行材质兼容性测试，测试合格后方可大面积使用。​</w:t>
      </w:r>
    </w:p>
    <w:p w14:paraId="6CB4157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垃圾清运：开荒过程中产生的施工垃圾（如水泥块、废木材、废涂料桶）需分类堆放，每日下班前由供应商清运至酒店指定的垃圾暂存点（需提前与采购方确认位置），不得在酒店内部或周边随意丢弃，清运费用由供应商承担。​</w:t>
      </w:r>
    </w:p>
    <w:p w14:paraId="7DE793D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高空作业：天花板清洁、高处玻璃擦拭等高空作业（高度≥2米）需使用稳固的人字梯或登高平台，作业人员需佩戴安全帽、系安全带，严禁攀爬家具或设施，避免发生坠落事故；灯具清洁时需先断电，用干布擦拭，防止触电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15D37D-D8F5-4482-9E1C-392FB4749B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E289FE-1F68-4AF3-8878-A196C500E3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9C0BA"/>
    <w:multiLevelType w:val="singleLevel"/>
    <w:tmpl w:val="8CC9C0BA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475B2A4"/>
    <w:multiLevelType w:val="singleLevel"/>
    <w:tmpl w:val="F475B2A4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EA49BD5"/>
    <w:multiLevelType w:val="singleLevel"/>
    <w:tmpl w:val="0EA49BD5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0A160C"/>
    <w:multiLevelType w:val="singleLevel"/>
    <w:tmpl w:val="7C0A160C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A1FB5"/>
    <w:rsid w:val="069238F5"/>
    <w:rsid w:val="084230CE"/>
    <w:rsid w:val="0AA572D2"/>
    <w:rsid w:val="0D4B4161"/>
    <w:rsid w:val="0F6D16A6"/>
    <w:rsid w:val="0FBA1FB5"/>
    <w:rsid w:val="223758AA"/>
    <w:rsid w:val="25A8619C"/>
    <w:rsid w:val="2A2D4F40"/>
    <w:rsid w:val="304E16EE"/>
    <w:rsid w:val="30D271A1"/>
    <w:rsid w:val="31C56806"/>
    <w:rsid w:val="327B0B09"/>
    <w:rsid w:val="32B51EF8"/>
    <w:rsid w:val="34BF7A70"/>
    <w:rsid w:val="356D438F"/>
    <w:rsid w:val="37A95DA4"/>
    <w:rsid w:val="3E1D6BA4"/>
    <w:rsid w:val="43EE526A"/>
    <w:rsid w:val="44C95EA8"/>
    <w:rsid w:val="5DE74DAC"/>
    <w:rsid w:val="63FF0976"/>
    <w:rsid w:val="6E284369"/>
    <w:rsid w:val="70EE5FFA"/>
    <w:rsid w:val="747A2A9F"/>
    <w:rsid w:val="74CC21AE"/>
    <w:rsid w:val="755A65D4"/>
    <w:rsid w:val="786D1EFA"/>
    <w:rsid w:val="7D8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rPr>
      <w:rFonts w:ascii="仿宋_GB2312" w:hAnsi="Times New Roman" w:eastAsia="仿宋_GB2312" w:cs="Times New Roman"/>
      <w:b/>
      <w:sz w:val="24"/>
      <w:szCs w:val="20"/>
    </w:rPr>
  </w:style>
  <w:style w:type="paragraph" w:styleId="6">
    <w:name w:val="Body Text Indent"/>
    <w:basedOn w:val="1"/>
    <w:next w:val="7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Indent 2"/>
    <w:basedOn w:val="1"/>
    <w:next w:val="1"/>
    <w:qFormat/>
    <w:uiPriority w:val="0"/>
    <w:pPr>
      <w:spacing w:line="560" w:lineRule="exact"/>
      <w:ind w:firstLine="560"/>
    </w:pPr>
    <w:rPr>
      <w:rFonts w:ascii="仿宋_GB2312"/>
      <w:sz w:val="3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left="420" w:firstLine="42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2743</Words>
  <Characters>2761</Characters>
  <Lines>0</Lines>
  <Paragraphs>0</Paragraphs>
  <TotalTime>10</TotalTime>
  <ScaleCrop>false</ScaleCrop>
  <LinksUpToDate>false</LinksUpToDate>
  <CharactersWithSpaces>2839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2025-09-11T07:57:00Z</dcterms:created>
  <dc:creator>MM</dc:creator>
  <cp:lastModifiedBy>MM</cp:lastModifiedBy>
  <cp:lastPrinted>2025-09-15T08:28:00Z</cp:lastPrinted>
  <dcterms:modified xsi:type="dcterms:W3CDTF">2025-09-15T09:36:17Z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A5672A89914A4644A5FF9783686F4743_13</vt:lpwstr>
  </property>
  <property fmtid="{D5CDD505-2E9C-101B-9397-08002B2CF9AE}" pid="4" name="KSOTemplateDocerSaveRecord">
    <vt:lpwstr>eyJoZGlkIjoiMzkxYjA3ZDE1MDU4YWIzYmE1ZTY2MmQ1MGFlODhjNTUiLCJ1c2VySWQiOiIxMDYzNTQxNDY4In0=</vt:lpwstr>
  </property>
</Properties>
</file>