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D9E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firstLine="3213" w:firstLineChars="1000"/>
        <w:jc w:val="both"/>
        <w:textAlignment w:val="auto"/>
        <w:rPr>
          <w:rFonts w:hint="eastAsia" w:ascii="宋体" w:hAnsi="宋体" w:cs="宋体"/>
          <w:b/>
          <w:bCs/>
          <w:i w:val="0"/>
          <w:iCs w:val="0"/>
          <w:caps w:val="0"/>
          <w:color w:val="333333"/>
          <w:spacing w:val="0"/>
          <w:kern w:val="0"/>
          <w:sz w:val="32"/>
          <w:szCs w:val="32"/>
          <w:shd w:val="clear" w:color="auto" w:fill="FFFFFF"/>
          <w:lang w:val="en-US" w:eastAsia="zh-CN" w:bidi="ar"/>
        </w:rPr>
      </w:pPr>
      <w:bookmarkStart w:id="0" w:name="_Toc19777"/>
      <w:r>
        <w:rPr>
          <w:rFonts w:hint="eastAsia" w:ascii="宋体" w:hAnsi="宋体" w:cs="宋体"/>
          <w:b/>
          <w:bCs/>
          <w:i w:val="0"/>
          <w:iCs w:val="0"/>
          <w:caps w:val="0"/>
          <w:color w:val="333333"/>
          <w:spacing w:val="0"/>
          <w:kern w:val="0"/>
          <w:sz w:val="32"/>
          <w:szCs w:val="32"/>
          <w:shd w:val="clear" w:color="auto" w:fill="FFFFFF"/>
          <w:lang w:val="en-US" w:eastAsia="zh-CN" w:bidi="ar"/>
        </w:rPr>
        <w:t>采 购 需 求</w:t>
      </w:r>
    </w:p>
    <w:p w14:paraId="304023C4">
      <w:pPr>
        <w:pStyle w:val="2"/>
        <w:rPr>
          <w:rFonts w:hint="eastAsia"/>
          <w:sz w:val="32"/>
          <w:szCs w:val="32"/>
          <w:lang w:val="en-US" w:eastAsia="zh-CN"/>
        </w:rPr>
      </w:pPr>
    </w:p>
    <w:p w14:paraId="2D7A41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562" w:firstLineChars="200"/>
        <w:jc w:val="both"/>
        <w:textAlignment w:val="auto"/>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（一）采购需求前附表</w:t>
      </w:r>
      <w:bookmarkEnd w:id="0"/>
    </w:p>
    <w:tbl>
      <w:tblPr>
        <w:tblStyle w:val="10"/>
        <w:tblW w:w="45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1858"/>
        <w:gridCol w:w="5023"/>
      </w:tblGrid>
      <w:tr w14:paraId="0200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88" w:type="pct"/>
            <w:noWrap w:val="0"/>
            <w:vAlign w:val="center"/>
          </w:tcPr>
          <w:p w14:paraId="7B96C8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eastAsia" w:ascii="宋体" w:hAnsi="宋体" w:eastAsia="宋体" w:cs="宋体"/>
                <w:b/>
                <w:bCs/>
                <w:i w:val="0"/>
                <w:iCs w:val="0"/>
                <w:caps w:val="0"/>
                <w:color w:val="333333"/>
                <w:spacing w:val="0"/>
                <w:kern w:val="0"/>
                <w:sz w:val="24"/>
                <w:szCs w:val="24"/>
                <w:shd w:val="clear" w:color="auto" w:fill="FFFFFF"/>
                <w:lang w:val="en-US" w:eastAsia="zh-CN" w:bidi="ar"/>
              </w:rPr>
            </w:pPr>
            <w:r>
              <w:rPr>
                <w:rFonts w:hint="eastAsia" w:ascii="宋体" w:hAnsi="宋体" w:eastAsia="宋体" w:cs="宋体"/>
                <w:b/>
                <w:bCs/>
                <w:i w:val="0"/>
                <w:iCs w:val="0"/>
                <w:caps w:val="0"/>
                <w:color w:val="333333"/>
                <w:spacing w:val="0"/>
                <w:kern w:val="0"/>
                <w:sz w:val="24"/>
                <w:szCs w:val="24"/>
                <w:shd w:val="clear" w:color="auto" w:fill="FFFFFF"/>
                <w:lang w:val="en-US" w:eastAsia="zh-CN" w:bidi="ar"/>
              </w:rPr>
              <w:t>序号</w:t>
            </w:r>
          </w:p>
        </w:tc>
        <w:tc>
          <w:tcPr>
            <w:tcW w:w="1191" w:type="pct"/>
            <w:noWrap w:val="0"/>
            <w:vAlign w:val="center"/>
          </w:tcPr>
          <w:p w14:paraId="1C94DA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eastAsia" w:ascii="宋体" w:hAnsi="宋体" w:eastAsia="宋体" w:cs="宋体"/>
                <w:b/>
                <w:bCs/>
                <w:i w:val="0"/>
                <w:iCs w:val="0"/>
                <w:caps w:val="0"/>
                <w:color w:val="333333"/>
                <w:spacing w:val="0"/>
                <w:kern w:val="0"/>
                <w:sz w:val="24"/>
                <w:szCs w:val="24"/>
                <w:shd w:val="clear" w:color="auto" w:fill="FFFFFF"/>
                <w:lang w:val="en-US" w:eastAsia="zh-CN" w:bidi="ar"/>
              </w:rPr>
            </w:pPr>
            <w:r>
              <w:rPr>
                <w:rFonts w:hint="eastAsia" w:ascii="宋体" w:hAnsi="宋体" w:eastAsia="宋体" w:cs="宋体"/>
                <w:b/>
                <w:bCs/>
                <w:i w:val="0"/>
                <w:iCs w:val="0"/>
                <w:caps w:val="0"/>
                <w:color w:val="333333"/>
                <w:spacing w:val="0"/>
                <w:kern w:val="0"/>
                <w:sz w:val="24"/>
                <w:szCs w:val="24"/>
                <w:shd w:val="clear" w:color="auto" w:fill="FFFFFF"/>
                <w:lang w:val="en-US" w:eastAsia="zh-CN" w:bidi="ar"/>
              </w:rPr>
              <w:t>条款名称</w:t>
            </w:r>
          </w:p>
        </w:tc>
        <w:tc>
          <w:tcPr>
            <w:tcW w:w="3220" w:type="pct"/>
            <w:noWrap w:val="0"/>
            <w:vAlign w:val="center"/>
          </w:tcPr>
          <w:p w14:paraId="3C66BC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eastAsia" w:ascii="宋体" w:hAnsi="宋体" w:eastAsia="宋体" w:cs="宋体"/>
                <w:b/>
                <w:bCs/>
                <w:i w:val="0"/>
                <w:iCs w:val="0"/>
                <w:caps w:val="0"/>
                <w:color w:val="333333"/>
                <w:spacing w:val="0"/>
                <w:kern w:val="0"/>
                <w:sz w:val="24"/>
                <w:szCs w:val="24"/>
                <w:shd w:val="clear" w:color="auto" w:fill="FFFFFF"/>
                <w:lang w:val="en-US" w:eastAsia="zh-CN" w:bidi="ar"/>
              </w:rPr>
            </w:pPr>
            <w:r>
              <w:rPr>
                <w:rFonts w:hint="eastAsia" w:ascii="宋体" w:hAnsi="宋体" w:eastAsia="宋体" w:cs="宋体"/>
                <w:b/>
                <w:bCs/>
                <w:i w:val="0"/>
                <w:iCs w:val="0"/>
                <w:caps w:val="0"/>
                <w:color w:val="333333"/>
                <w:spacing w:val="0"/>
                <w:kern w:val="0"/>
                <w:sz w:val="24"/>
                <w:szCs w:val="24"/>
                <w:shd w:val="clear" w:color="auto" w:fill="FFFFFF"/>
                <w:lang w:val="en-US" w:eastAsia="zh-CN" w:bidi="ar"/>
              </w:rPr>
              <w:t>内容、说明与要求</w:t>
            </w:r>
          </w:p>
        </w:tc>
      </w:tr>
      <w:tr w14:paraId="0423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88" w:type="pct"/>
            <w:noWrap w:val="0"/>
            <w:vAlign w:val="center"/>
          </w:tcPr>
          <w:p w14:paraId="50A13F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1</w:t>
            </w:r>
          </w:p>
        </w:tc>
        <w:tc>
          <w:tcPr>
            <w:tcW w:w="1191" w:type="pct"/>
            <w:noWrap w:val="0"/>
            <w:vAlign w:val="center"/>
          </w:tcPr>
          <w:p w14:paraId="484143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付款方式</w:t>
            </w:r>
            <w:bookmarkStart w:id="5" w:name="_GoBack"/>
            <w:bookmarkEnd w:id="5"/>
          </w:p>
        </w:tc>
        <w:tc>
          <w:tcPr>
            <w:tcW w:w="3220" w:type="pct"/>
            <w:noWrap w:val="0"/>
            <w:vAlign w:val="center"/>
          </w:tcPr>
          <w:p w14:paraId="6663D5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left"/>
              <w:textAlignment w:val="auto"/>
              <w:rPr>
                <w:rFonts w:hint="default"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default" w:ascii="宋体" w:hAnsi="宋体" w:eastAsia="宋体" w:cs="宋体"/>
                <w:b w:val="0"/>
                <w:bCs w:val="0"/>
                <w:i w:val="0"/>
                <w:iCs w:val="0"/>
                <w:caps w:val="0"/>
                <w:color w:val="333333"/>
                <w:spacing w:val="0"/>
                <w:kern w:val="0"/>
                <w:sz w:val="24"/>
                <w:szCs w:val="24"/>
                <w:shd w:val="clear" w:color="auto" w:fill="FFFFFF"/>
                <w:lang w:val="en-US" w:eastAsia="zh-CN" w:bidi="ar"/>
              </w:rPr>
              <w:t>项目完工并验收合格后支付至合同价的80%。办理完竣工结算并经结算审核后支付至结算审核总价的</w:t>
            </w: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100</w:t>
            </w:r>
            <w:r>
              <w:rPr>
                <w:rFonts w:hint="default" w:ascii="宋体" w:hAnsi="宋体" w:eastAsia="宋体" w:cs="宋体"/>
                <w:b w:val="0"/>
                <w:bCs w:val="0"/>
                <w:i w:val="0"/>
                <w:iCs w:val="0"/>
                <w:caps w:val="0"/>
                <w:color w:val="333333"/>
                <w:spacing w:val="0"/>
                <w:kern w:val="0"/>
                <w:sz w:val="24"/>
                <w:szCs w:val="24"/>
                <w:shd w:val="clear" w:color="auto" w:fill="FFFFFF"/>
                <w:lang w:val="en-US" w:eastAsia="zh-CN" w:bidi="ar"/>
              </w:rPr>
              <w:t>%</w:t>
            </w:r>
          </w:p>
        </w:tc>
      </w:tr>
      <w:tr w14:paraId="725C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88" w:type="pct"/>
            <w:noWrap w:val="0"/>
            <w:vAlign w:val="center"/>
          </w:tcPr>
          <w:p w14:paraId="5F990C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2</w:t>
            </w:r>
          </w:p>
        </w:tc>
        <w:tc>
          <w:tcPr>
            <w:tcW w:w="1191" w:type="pct"/>
            <w:noWrap w:val="0"/>
            <w:vAlign w:val="center"/>
          </w:tcPr>
          <w:p w14:paraId="4DBC1D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default"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工程地点</w:t>
            </w:r>
          </w:p>
        </w:tc>
        <w:tc>
          <w:tcPr>
            <w:tcW w:w="3220" w:type="pct"/>
            <w:noWrap w:val="0"/>
            <w:vAlign w:val="center"/>
          </w:tcPr>
          <w:p w14:paraId="5A2A41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left"/>
              <w:textAlignment w:val="auto"/>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合肥市庐阳区，采购人指定地点：颖上路（临泉路至义井路路段）</w:t>
            </w:r>
          </w:p>
          <w:p w14:paraId="69731C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left"/>
              <w:textAlignment w:val="auto"/>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pPr>
          </w:p>
        </w:tc>
      </w:tr>
      <w:tr w14:paraId="3A4F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88" w:type="pct"/>
            <w:noWrap w:val="0"/>
            <w:vAlign w:val="center"/>
          </w:tcPr>
          <w:p w14:paraId="4868B4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3</w:t>
            </w:r>
          </w:p>
        </w:tc>
        <w:tc>
          <w:tcPr>
            <w:tcW w:w="1191" w:type="pct"/>
            <w:noWrap w:val="0"/>
            <w:vAlign w:val="center"/>
          </w:tcPr>
          <w:p w14:paraId="04A3FC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default"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计划工期</w:t>
            </w:r>
          </w:p>
        </w:tc>
        <w:tc>
          <w:tcPr>
            <w:tcW w:w="3220" w:type="pct"/>
            <w:noWrap w:val="0"/>
            <w:vAlign w:val="center"/>
          </w:tcPr>
          <w:p w14:paraId="08125F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left"/>
              <w:textAlignment w:val="auto"/>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计划工期：30日历天</w:t>
            </w:r>
          </w:p>
        </w:tc>
      </w:tr>
      <w:tr w14:paraId="34DD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88" w:type="pct"/>
            <w:noWrap w:val="0"/>
            <w:vAlign w:val="center"/>
          </w:tcPr>
          <w:p w14:paraId="42A801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default"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4</w:t>
            </w:r>
          </w:p>
        </w:tc>
        <w:tc>
          <w:tcPr>
            <w:tcW w:w="1191" w:type="pct"/>
            <w:noWrap w:val="0"/>
            <w:vAlign w:val="center"/>
          </w:tcPr>
          <w:p w14:paraId="00AC10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default"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质量标准</w:t>
            </w:r>
          </w:p>
        </w:tc>
        <w:tc>
          <w:tcPr>
            <w:tcW w:w="3220" w:type="pct"/>
            <w:noWrap w:val="0"/>
            <w:vAlign w:val="center"/>
          </w:tcPr>
          <w:p w14:paraId="49535C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left"/>
              <w:textAlignment w:val="auto"/>
              <w:rPr>
                <w:rFonts w:hint="default"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合格</w:t>
            </w:r>
          </w:p>
        </w:tc>
      </w:tr>
      <w:tr w14:paraId="368D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88" w:type="pct"/>
            <w:noWrap w:val="0"/>
            <w:vAlign w:val="center"/>
          </w:tcPr>
          <w:p w14:paraId="59B778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default"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5</w:t>
            </w:r>
          </w:p>
        </w:tc>
        <w:tc>
          <w:tcPr>
            <w:tcW w:w="1191" w:type="pct"/>
            <w:noWrap w:val="0"/>
            <w:vAlign w:val="center"/>
          </w:tcPr>
          <w:p w14:paraId="64A09D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center"/>
              <w:textAlignment w:val="auto"/>
              <w:rPr>
                <w:rFonts w:hint="default" w:ascii="宋体" w:hAnsi="宋体" w:eastAsia="宋体"/>
                <w:sz w:val="24"/>
                <w:lang w:val="en-US" w:eastAsia="zh-CN"/>
              </w:rPr>
            </w:pPr>
            <w:r>
              <w:rPr>
                <w:rFonts w:hint="eastAsia" w:ascii="宋体" w:hAnsi="宋体" w:eastAsia="宋体"/>
                <w:sz w:val="24"/>
                <w:lang w:val="en-US" w:eastAsia="zh-CN"/>
              </w:rPr>
              <w:t>工程施工重点难点</w:t>
            </w:r>
          </w:p>
        </w:tc>
        <w:tc>
          <w:tcPr>
            <w:tcW w:w="3220" w:type="pct"/>
            <w:noWrap w:val="0"/>
            <w:vAlign w:val="center"/>
          </w:tcPr>
          <w:p w14:paraId="52CE58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jc w:val="left"/>
              <w:textAlignment w:val="auto"/>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pPr>
            <w:r>
              <w:rPr>
                <w:rFonts w:hint="eastAsia" w:ascii="宋体" w:hAnsi="宋体" w:eastAsia="宋体" w:cs="宋体"/>
                <w:b w:val="0"/>
                <w:bCs w:val="0"/>
                <w:i w:val="0"/>
                <w:iCs w:val="0"/>
                <w:caps w:val="0"/>
                <w:color w:val="333333"/>
                <w:spacing w:val="0"/>
                <w:kern w:val="0"/>
                <w:sz w:val="24"/>
                <w:szCs w:val="24"/>
                <w:shd w:val="clear" w:color="auto" w:fill="FFFFFF"/>
                <w:lang w:val="en-US" w:eastAsia="zh-CN" w:bidi="ar"/>
              </w:rPr>
              <w:t>施工时候经营户在经营状态且大部分门面前期都做吊顶，需要每家进行破除和恢复至原貌。</w:t>
            </w:r>
          </w:p>
        </w:tc>
      </w:tr>
    </w:tbl>
    <w:p w14:paraId="3AAC3531">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562" w:firstLineChars="200"/>
        <w:jc w:val="both"/>
        <w:textAlignment w:val="auto"/>
        <w:rPr>
          <w:rFonts w:hint="default" w:ascii="宋体" w:hAnsi="宋体" w:eastAsia="宋体" w:cs="宋体"/>
          <w:i w:val="0"/>
          <w:iCs w:val="0"/>
          <w:caps w:val="0"/>
          <w:color w:val="333333"/>
          <w:spacing w:val="0"/>
          <w:kern w:val="0"/>
          <w:sz w:val="28"/>
          <w:szCs w:val="28"/>
          <w:shd w:val="clear" w:color="auto" w:fill="FFFFFF"/>
          <w:lang w:val="en-US" w:eastAsia="zh-CN" w:bidi="ar"/>
        </w:rPr>
      </w:pPr>
      <w:bookmarkStart w:id="1" w:name="_Toc31392"/>
      <w:r>
        <w:rPr>
          <w:rFonts w:hint="eastAsia" w:ascii="宋体" w:hAnsi="宋体" w:eastAsia="宋体" w:cs="宋体"/>
          <w:b/>
          <w:bCs/>
          <w:i w:val="0"/>
          <w:iCs w:val="0"/>
          <w:caps w:val="0"/>
          <w:color w:val="333333"/>
          <w:spacing w:val="0"/>
          <w:kern w:val="0"/>
          <w:sz w:val="28"/>
          <w:szCs w:val="28"/>
          <w:shd w:val="clear" w:color="auto" w:fill="FFFFFF"/>
          <w:lang w:val="en-US" w:eastAsia="zh-CN" w:bidi="ar"/>
        </w:rPr>
        <w:t>项目概况</w:t>
      </w:r>
      <w:bookmarkEnd w:id="1"/>
      <w:bookmarkStart w:id="2" w:name="_Toc24763"/>
    </w:p>
    <w:p w14:paraId="6515A3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right="0" w:rightChars="0" w:firstLine="560" w:firstLineChars="200"/>
        <w:jc w:val="both"/>
        <w:textAlignment w:val="auto"/>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该处资产全长约150米，共有门面46间（35号门面为私人所有），主要为餐饮、烟酒及部分服装业态。为提高消防安全管理，保证沿街门面经营资产及人员安全，现对颖上路沿街门面一层安装简易喷淋设施。</w:t>
      </w:r>
    </w:p>
    <w:p w14:paraId="19072C51">
      <w:pPr>
        <w:pStyle w:val="2"/>
        <w:rPr>
          <w:rFonts w:hint="default"/>
          <w:lang w:val="en-US" w:eastAsia="zh-CN"/>
        </w:rPr>
      </w:pPr>
    </w:p>
    <w:bookmarkEnd w:id="2"/>
    <w:p w14:paraId="1B3CE6F3">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leftChars="0" w:right="0" w:firstLine="562" w:firstLineChars="200"/>
        <w:jc w:val="both"/>
        <w:textAlignment w:val="auto"/>
        <w:rPr>
          <w:rFonts w:hint="eastAsia" w:ascii="宋体" w:hAnsi="宋体" w:eastAsia="宋体" w:cs="宋体"/>
          <w:b/>
          <w:bCs/>
          <w:i w:val="0"/>
          <w:iCs w:val="0"/>
          <w:caps w:val="0"/>
          <w:color w:val="333333"/>
          <w:spacing w:val="0"/>
          <w:kern w:val="0"/>
          <w:sz w:val="28"/>
          <w:szCs w:val="28"/>
          <w:highlight w:val="none"/>
          <w:shd w:val="clear" w:color="auto" w:fill="FFFFFF"/>
          <w:lang w:val="en-US" w:eastAsia="zh-CN" w:bidi="ar"/>
        </w:rPr>
      </w:pPr>
      <w:r>
        <w:rPr>
          <w:rFonts w:hint="eastAsia" w:ascii="宋体" w:hAnsi="宋体" w:eastAsia="宋体" w:cs="宋体"/>
          <w:b/>
          <w:bCs/>
          <w:i w:val="0"/>
          <w:iCs w:val="0"/>
          <w:caps w:val="0"/>
          <w:color w:val="333333"/>
          <w:spacing w:val="0"/>
          <w:kern w:val="0"/>
          <w:sz w:val="28"/>
          <w:szCs w:val="28"/>
          <w:highlight w:val="none"/>
          <w:shd w:val="clear" w:color="auto" w:fill="FFFFFF"/>
          <w:lang w:val="en-US" w:eastAsia="zh-CN" w:bidi="ar"/>
        </w:rPr>
        <w:t>施工清单</w:t>
      </w:r>
    </w:p>
    <w:tbl>
      <w:tblPr>
        <w:tblStyle w:val="10"/>
        <w:tblpPr w:leftFromText="180" w:rightFromText="180" w:vertAnchor="text" w:horzAnchor="page" w:tblpX="1072" w:tblpY="812"/>
        <w:tblOverlap w:val="never"/>
        <w:tblW w:w="10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6"/>
        <w:gridCol w:w="2354"/>
        <w:gridCol w:w="735"/>
        <w:gridCol w:w="705"/>
        <w:gridCol w:w="1536"/>
        <w:gridCol w:w="1395"/>
        <w:gridCol w:w="2759"/>
      </w:tblGrid>
      <w:tr w14:paraId="04471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140"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D48A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bookmarkStart w:id="3" w:name="_Toc27379"/>
            <w:r>
              <w:rPr>
                <w:rFonts w:hint="eastAsia" w:ascii="宋体" w:hAnsi="宋体" w:eastAsia="宋体" w:cs="宋体"/>
                <w:b/>
                <w:bCs/>
                <w:i w:val="0"/>
                <w:iCs w:val="0"/>
                <w:caps w:val="0"/>
                <w:color w:val="333333"/>
                <w:spacing w:val="0"/>
                <w:kern w:val="0"/>
                <w:sz w:val="28"/>
                <w:szCs w:val="28"/>
                <w:highlight w:val="none"/>
                <w:shd w:val="clear" w:color="auto" w:fill="FFFFFF"/>
                <w:lang w:val="en-US" w:eastAsia="zh-CN" w:bidi="ar"/>
              </w:rPr>
              <w:t>施工清单</w:t>
            </w:r>
          </w:p>
        </w:tc>
      </w:tr>
      <w:tr w14:paraId="7387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140"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5ECA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项目名称：颖上路沿街门面安装简易喷淋设施</w:t>
            </w:r>
          </w:p>
        </w:tc>
      </w:tr>
      <w:tr w14:paraId="11478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94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C5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4F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183FA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1934A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综合单价(元)</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69563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96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EC18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50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DC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DN20PPR水管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BC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4CC22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726BA0C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3EB8C27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7B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主材</w:t>
            </w:r>
          </w:p>
        </w:tc>
      </w:tr>
      <w:tr w14:paraId="145F3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BD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E3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球阀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A1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16DDE23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1A5013E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3BB12A43">
            <w:pPr>
              <w:jc w:val="center"/>
              <w:rPr>
                <w:rFonts w:hint="eastAsia" w:ascii="宋体" w:hAnsi="宋体" w:eastAsia="宋体" w:cs="宋体"/>
                <w:i w:val="0"/>
                <w:iCs w:val="0"/>
                <w:color w:val="000000"/>
                <w:sz w:val="22"/>
                <w:szCs w:val="22"/>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B53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主材</w:t>
            </w:r>
          </w:p>
        </w:tc>
      </w:tr>
      <w:tr w14:paraId="7B296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1E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75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楼板和墙面开孔</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E7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1790F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26C0060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0831D1BB">
            <w:pPr>
              <w:jc w:val="center"/>
              <w:rPr>
                <w:rFonts w:hint="eastAsia" w:ascii="宋体" w:hAnsi="宋体" w:eastAsia="宋体" w:cs="宋体"/>
                <w:i w:val="0"/>
                <w:iCs w:val="0"/>
                <w:color w:val="000000"/>
                <w:sz w:val="22"/>
                <w:szCs w:val="22"/>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60D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w:t>
            </w:r>
          </w:p>
        </w:tc>
      </w:tr>
      <w:tr w14:paraId="1280C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C3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8B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喷淋头</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61C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72C4D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4391A2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466AB43E">
            <w:pPr>
              <w:jc w:val="center"/>
              <w:rPr>
                <w:rFonts w:hint="eastAsia" w:ascii="宋体" w:hAnsi="宋体" w:eastAsia="宋体" w:cs="宋体"/>
                <w:i w:val="0"/>
                <w:iCs w:val="0"/>
                <w:color w:val="000000"/>
                <w:sz w:val="22"/>
                <w:szCs w:val="22"/>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7E1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w:t>
            </w:r>
          </w:p>
        </w:tc>
      </w:tr>
      <w:tr w14:paraId="3CB1F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90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3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9D8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三通、弯头、内丝直接等辅材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A51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7A2B1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31CA091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072D8BE5">
            <w:pPr>
              <w:jc w:val="center"/>
              <w:rPr>
                <w:rFonts w:hint="eastAsia" w:ascii="宋体" w:hAnsi="宋体" w:eastAsia="宋体" w:cs="宋体"/>
                <w:i w:val="0"/>
                <w:iCs w:val="0"/>
                <w:color w:val="000000"/>
                <w:sz w:val="22"/>
                <w:szCs w:val="22"/>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6CA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辅材</w:t>
            </w:r>
          </w:p>
        </w:tc>
      </w:tr>
      <w:tr w14:paraId="3884B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18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3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DFB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85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416AC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若干</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2677B05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4BA9266D">
            <w:pPr>
              <w:jc w:val="center"/>
              <w:rPr>
                <w:rFonts w:hint="eastAsia" w:ascii="宋体" w:hAnsi="宋体" w:eastAsia="宋体" w:cs="宋体"/>
                <w:i w:val="0"/>
                <w:iCs w:val="0"/>
                <w:color w:val="000000"/>
                <w:sz w:val="22"/>
                <w:szCs w:val="22"/>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B4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须报人工费用单价及人数</w:t>
            </w:r>
          </w:p>
        </w:tc>
      </w:tr>
      <w:tr w14:paraId="35570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50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3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349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吊顶开孔及恢复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37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5FDD5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5FE5B8F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40CF3AB2">
            <w:pPr>
              <w:jc w:val="center"/>
              <w:rPr>
                <w:rFonts w:hint="eastAsia" w:ascii="宋体" w:hAnsi="宋体" w:eastAsia="宋体" w:cs="宋体"/>
                <w:i w:val="0"/>
                <w:iCs w:val="0"/>
                <w:color w:val="000000"/>
                <w:sz w:val="22"/>
                <w:szCs w:val="22"/>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2C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含吊顶开孔及恢复、油漆</w:t>
            </w:r>
          </w:p>
        </w:tc>
      </w:tr>
      <w:tr w14:paraId="6B4FC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B5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3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10A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建筑垃圾清理费</w:t>
            </w:r>
          </w:p>
        </w:tc>
        <w:tc>
          <w:tcPr>
            <w:tcW w:w="7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85B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10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1479B9">
            <w:pPr>
              <w:jc w:val="center"/>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4A0185">
            <w:pPr>
              <w:jc w:val="center"/>
              <w:rPr>
                <w:rFonts w:hint="eastAsia" w:ascii="宋体" w:hAnsi="宋体" w:eastAsia="宋体" w:cs="宋体"/>
                <w:i w:val="0"/>
                <w:iCs w:val="0"/>
                <w:color w:val="000000"/>
                <w:sz w:val="22"/>
                <w:szCs w:val="22"/>
                <w:u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9DB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清运每户产生的建筑垃圾</w:t>
            </w:r>
          </w:p>
        </w:tc>
      </w:tr>
      <w:tr w14:paraId="1CDA2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1E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3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138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0540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0C75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3EFC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24FA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CF9DE">
            <w:pPr>
              <w:jc w:val="left"/>
              <w:rPr>
                <w:rFonts w:hint="eastAsia" w:ascii="宋体" w:hAnsi="宋体" w:eastAsia="宋体" w:cs="宋体"/>
                <w:i w:val="0"/>
                <w:iCs w:val="0"/>
                <w:color w:val="000000"/>
                <w:sz w:val="24"/>
                <w:szCs w:val="24"/>
                <w:u w:val="none"/>
              </w:rPr>
            </w:pPr>
          </w:p>
        </w:tc>
      </w:tr>
      <w:tr w14:paraId="74DB8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5F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3D6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highlight w:val="none"/>
                <w:u w:val="none"/>
                <w:lang w:val="en-US" w:eastAsia="zh-CN" w:bidi="ar"/>
              </w:rPr>
              <w:t>税金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6C76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6D54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D7F1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F98D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3A1CF">
            <w:pPr>
              <w:jc w:val="left"/>
              <w:rPr>
                <w:rFonts w:hint="eastAsia" w:ascii="宋体" w:hAnsi="宋体" w:eastAsia="宋体" w:cs="宋体"/>
                <w:i w:val="0"/>
                <w:iCs w:val="0"/>
                <w:color w:val="000000"/>
                <w:sz w:val="24"/>
                <w:szCs w:val="24"/>
                <w:u w:val="none"/>
              </w:rPr>
            </w:pPr>
          </w:p>
        </w:tc>
      </w:tr>
      <w:tr w14:paraId="204FE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3D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330"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09B82">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2967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276F3">
            <w:pPr>
              <w:jc w:val="left"/>
              <w:rPr>
                <w:rFonts w:hint="eastAsia" w:ascii="宋体" w:hAnsi="宋体" w:eastAsia="宋体" w:cs="宋体"/>
                <w:i w:val="0"/>
                <w:iCs w:val="0"/>
                <w:color w:val="000000"/>
                <w:sz w:val="24"/>
                <w:szCs w:val="24"/>
                <w:u w:val="none"/>
              </w:rPr>
            </w:pPr>
          </w:p>
        </w:tc>
      </w:tr>
    </w:tbl>
    <w:p w14:paraId="1FC44CB5">
      <w:pPr>
        <w:bidi w:val="0"/>
        <w:rPr>
          <w:rFonts w:ascii="Calibri" w:hAnsi="Calibri" w:eastAsia="宋体" w:cs="Times New Roman"/>
          <w:kern w:val="2"/>
          <w:sz w:val="21"/>
          <w:szCs w:val="24"/>
          <w:lang w:val="en-US" w:eastAsia="zh-CN" w:bidi="ar-SA"/>
        </w:rPr>
      </w:pPr>
    </w:p>
    <w:p w14:paraId="72C27DFD">
      <w:pPr>
        <w:bidi w:val="0"/>
        <w:rPr>
          <w:rFonts w:ascii="Calibri" w:hAnsi="Calibri" w:eastAsia="宋体" w:cs="Times New Roman"/>
          <w:b/>
          <w:bCs/>
          <w:lang w:val="en-US" w:eastAsia="zh-CN"/>
        </w:rPr>
      </w:pPr>
    </w:p>
    <w:p w14:paraId="6698CA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482" w:firstLineChars="200"/>
        <w:jc w:val="both"/>
        <w:textAlignment w:val="auto"/>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注：1.本项目水电费自理；</w:t>
      </w:r>
    </w:p>
    <w:p w14:paraId="73866F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482" w:firstLineChars="200"/>
        <w:jc w:val="both"/>
        <w:textAlignment w:val="auto"/>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2.本项目须对商户破除的吊顶原样进行恢复且确保垃圾清运到位；</w:t>
      </w:r>
    </w:p>
    <w:p w14:paraId="4B64FB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482" w:firstLineChars="200"/>
        <w:jc w:val="both"/>
        <w:textAlignment w:val="auto"/>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3.吊顶开孔产生灰尘及建筑垃圾，施工方须负责商户的成品及卫生保护，拆除的垃圾清理至指定的垃圾堆放点。</w:t>
      </w:r>
    </w:p>
    <w:p w14:paraId="3663A5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562" w:firstLineChars="200"/>
        <w:jc w:val="both"/>
        <w:textAlignment w:val="auto"/>
        <w:rPr>
          <w:rFonts w:hint="eastAsia" w:ascii="宋体" w:hAnsi="宋体" w:eastAsia="宋体" w:cs="宋体"/>
          <w:b/>
          <w:bCs/>
          <w:i w:val="0"/>
          <w:iCs w:val="0"/>
          <w:caps w:val="0"/>
          <w:color w:val="333333"/>
          <w:spacing w:val="0"/>
          <w:kern w:val="0"/>
          <w:sz w:val="28"/>
          <w:szCs w:val="28"/>
          <w:highlight w:val="none"/>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（四）报价要求</w:t>
      </w:r>
      <w:bookmarkEnd w:id="3"/>
    </w:p>
    <w:p w14:paraId="252CFE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560" w:firstLineChars="200"/>
        <w:jc w:val="both"/>
        <w:textAlignment w:val="auto"/>
        <w:rPr>
          <w:rFonts w:hint="eastAsia" w:ascii="宋体" w:hAnsi="宋体" w:eastAsia="宋体" w:cs="宋体"/>
          <w:b w:val="0"/>
          <w:bCs w:val="0"/>
          <w:i w:val="0"/>
          <w:iCs w:val="0"/>
          <w:caps w:val="0"/>
          <w:color w:val="333333"/>
          <w:spacing w:val="0"/>
          <w:kern w:val="0"/>
          <w:sz w:val="28"/>
          <w:szCs w:val="28"/>
          <w:highlight w:val="none"/>
          <w:shd w:val="clear" w:color="auto" w:fill="FFFFFF"/>
          <w:lang w:val="en-US" w:eastAsia="zh-CN" w:bidi="ar"/>
        </w:rPr>
      </w:pPr>
      <w:r>
        <w:rPr>
          <w:rFonts w:hint="eastAsia" w:ascii="宋体" w:hAnsi="宋体" w:eastAsia="宋体" w:cs="宋体"/>
          <w:b w:val="0"/>
          <w:bCs w:val="0"/>
          <w:i w:val="0"/>
          <w:iCs w:val="0"/>
          <w:caps w:val="0"/>
          <w:color w:val="333333"/>
          <w:spacing w:val="0"/>
          <w:kern w:val="0"/>
          <w:sz w:val="28"/>
          <w:szCs w:val="28"/>
          <w:highlight w:val="none"/>
          <w:shd w:val="clear" w:color="auto" w:fill="FFFFFF"/>
          <w:lang w:val="en-US" w:eastAsia="zh-CN" w:bidi="ar"/>
        </w:rPr>
        <w:t>供应商最后报价均不得高于采购文件（公告）列明的项目预算、最高投标限价，否则其响应文件将被认定为响应无效。</w:t>
      </w:r>
    </w:p>
    <w:p w14:paraId="6B06C8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562" w:firstLineChars="200"/>
        <w:jc w:val="both"/>
        <w:textAlignment w:val="auto"/>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八、评审办法</w:t>
      </w:r>
    </w:p>
    <w:p w14:paraId="1A2B33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560" w:firstLineChars="200"/>
        <w:jc w:val="both"/>
        <w:textAlignment w:val="auto"/>
        <w:rPr>
          <w:rFonts w:hint="default" w:ascii="宋体" w:hAnsi="宋体" w:eastAsia="宋体" w:cs="宋体"/>
          <w:b w:val="0"/>
          <w:bCs w:val="0"/>
          <w:i w:val="0"/>
          <w:iCs w:val="0"/>
          <w:caps w:val="0"/>
          <w:color w:val="333333"/>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t>（一）由采购人组建评审小组，按照采购文件规定的评审办法对供应商递交的响应文件进行评审。若供应商不足3家或通过初审的供应商不足3家的，评审小组将终止采购。</w:t>
      </w:r>
    </w:p>
    <w:p w14:paraId="1E4CBC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560" w:firstLineChars="200"/>
        <w:jc w:val="both"/>
        <w:textAlignment w:val="auto"/>
        <w:rPr>
          <w:rFonts w:hint="default" w:ascii="仿宋_GB2312" w:hAnsi="Courier New" w:eastAsia="仿宋_GB2312" w:cs="黑体"/>
          <w:sz w:val="32"/>
          <w:szCs w:val="32"/>
          <w:lang w:val="en-US" w:eastAsia="zh-CN"/>
        </w:rPr>
      </w:pPr>
      <w:r>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t>（二）本项目推荐1名成交供应商，通过初审且报价最低的供应商推荐为成交供应商。报价相同的，则由评审小组采取投票方式确定。</w:t>
      </w:r>
    </w:p>
    <w:p w14:paraId="3FFB3E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560" w:firstLineChars="200"/>
        <w:jc w:val="both"/>
        <w:textAlignment w:val="auto"/>
        <w:rPr>
          <w:rFonts w:hint="default" w:ascii="宋体" w:hAnsi="宋体" w:eastAsia="宋体" w:cs="宋体"/>
          <w:b w:val="0"/>
          <w:bCs w:val="0"/>
          <w:i w:val="0"/>
          <w:iCs w:val="0"/>
          <w:caps w:val="0"/>
          <w:color w:val="333333"/>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t>（三）评审小组对供应商的响应文件进行初审，以确定其是否满足采购文件的实质性要求。初审表如下：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701"/>
        <w:gridCol w:w="2835"/>
        <w:gridCol w:w="3027"/>
      </w:tblGrid>
      <w:tr w14:paraId="454F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top"/>
          </w:tcPr>
          <w:p w14:paraId="1EE6B410">
            <w:pPr>
              <w:spacing w:after="50" w:line="360" w:lineRule="auto"/>
              <w:ind w:right="-10" w:right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初审</w:t>
            </w:r>
            <w:r>
              <w:rPr>
                <w:rFonts w:hint="eastAsia" w:ascii="宋体" w:hAnsi="宋体" w:eastAsia="宋体" w:cs="宋体"/>
                <w:b/>
                <w:bCs/>
                <w:sz w:val="24"/>
                <w:szCs w:val="24"/>
                <w:highlight w:val="none"/>
              </w:rPr>
              <w:t>表</w:t>
            </w:r>
          </w:p>
        </w:tc>
      </w:tr>
      <w:tr w14:paraId="29F6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31B6EE83">
            <w:pPr>
              <w:spacing w:after="50" w:line="360" w:lineRule="auto"/>
              <w:ind w:right="-10" w:right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1701" w:type="dxa"/>
            <w:noWrap w:val="0"/>
            <w:vAlign w:val="top"/>
          </w:tcPr>
          <w:p w14:paraId="44AD938B">
            <w:pPr>
              <w:spacing w:after="50" w:line="360" w:lineRule="auto"/>
              <w:ind w:right="-10" w:right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评审指标</w:t>
            </w:r>
          </w:p>
        </w:tc>
        <w:tc>
          <w:tcPr>
            <w:tcW w:w="2835" w:type="dxa"/>
            <w:noWrap w:val="0"/>
            <w:vAlign w:val="top"/>
          </w:tcPr>
          <w:p w14:paraId="35705035">
            <w:pPr>
              <w:spacing w:after="50" w:line="360" w:lineRule="auto"/>
              <w:ind w:right="-10" w:right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评审标准</w:t>
            </w:r>
          </w:p>
        </w:tc>
        <w:tc>
          <w:tcPr>
            <w:tcW w:w="3027" w:type="dxa"/>
            <w:noWrap w:val="0"/>
            <w:vAlign w:val="top"/>
          </w:tcPr>
          <w:p w14:paraId="61DC304B">
            <w:pPr>
              <w:spacing w:after="50" w:line="360" w:lineRule="auto"/>
              <w:ind w:right="-10" w:right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格式及材料要求</w:t>
            </w:r>
          </w:p>
        </w:tc>
      </w:tr>
      <w:tr w14:paraId="4B86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14:paraId="150B0A3B">
            <w:pPr>
              <w:spacing w:line="276" w:lineRule="auto"/>
              <w:jc w:val="center"/>
              <w:rPr>
                <w:rFonts w:hint="eastAsia" w:ascii="宋体" w:hAnsi="宋体" w:cs="黑体"/>
                <w:sz w:val="24"/>
                <w:szCs w:val="24"/>
              </w:rPr>
            </w:pPr>
            <w:r>
              <w:rPr>
                <w:rFonts w:hint="eastAsia" w:ascii="宋体" w:hAnsi="宋体" w:cs="黑体"/>
                <w:sz w:val="24"/>
                <w:szCs w:val="24"/>
              </w:rPr>
              <w:t>1</w:t>
            </w:r>
          </w:p>
        </w:tc>
        <w:tc>
          <w:tcPr>
            <w:tcW w:w="1701" w:type="dxa"/>
            <w:noWrap w:val="0"/>
            <w:vAlign w:val="center"/>
          </w:tcPr>
          <w:p w14:paraId="1593BEDC">
            <w:pPr>
              <w:spacing w:after="50" w:line="360" w:lineRule="auto"/>
              <w:ind w:right="-10" w:rightChars="0"/>
              <w:jc w:val="center"/>
              <w:rPr>
                <w:rFonts w:hint="eastAsia" w:ascii="宋体" w:hAnsi="宋体" w:cs="黑体"/>
                <w:sz w:val="24"/>
                <w:szCs w:val="24"/>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835" w:type="dxa"/>
            <w:noWrap w:val="0"/>
            <w:vAlign w:val="center"/>
          </w:tcPr>
          <w:p w14:paraId="30FE19BB">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0A0FE18E">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010BEA52">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246DF871">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03A681C5">
            <w:pPr>
              <w:spacing w:after="50" w:line="360" w:lineRule="auto"/>
              <w:ind w:right="-10" w:rightChars="0"/>
              <w:jc w:val="left"/>
              <w:rPr>
                <w:rFonts w:hint="eastAsia" w:ascii="宋体" w:hAnsi="宋体" w:cs="黑体"/>
                <w:sz w:val="24"/>
                <w:szCs w:val="24"/>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3027" w:type="dxa"/>
            <w:noWrap w:val="0"/>
            <w:vAlign w:val="center"/>
          </w:tcPr>
          <w:p w14:paraId="4500B6A0">
            <w:pPr>
              <w:spacing w:line="360" w:lineRule="auto"/>
              <w:jc w:val="left"/>
              <w:rPr>
                <w:rFonts w:hint="eastAsia" w:ascii="宋体" w:hAnsi="宋体" w:cs="黑体"/>
                <w:sz w:val="24"/>
                <w:szCs w:val="24"/>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5F54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14:paraId="5847E816">
            <w:pPr>
              <w:spacing w:line="276" w:lineRule="auto"/>
              <w:jc w:val="center"/>
              <w:rPr>
                <w:rFonts w:hint="eastAsia" w:ascii="宋体" w:hAnsi="宋体" w:eastAsia="宋体" w:cs="黑体"/>
                <w:sz w:val="24"/>
                <w:szCs w:val="24"/>
                <w:lang w:val="en-US" w:eastAsia="zh-CN"/>
              </w:rPr>
            </w:pPr>
            <w:r>
              <w:rPr>
                <w:rFonts w:hint="eastAsia" w:ascii="宋体" w:hAnsi="宋体" w:cs="黑体"/>
                <w:sz w:val="24"/>
                <w:szCs w:val="24"/>
                <w:lang w:val="en-US" w:eastAsia="zh-CN"/>
              </w:rPr>
              <w:t>2</w:t>
            </w:r>
          </w:p>
        </w:tc>
        <w:tc>
          <w:tcPr>
            <w:tcW w:w="1701" w:type="dxa"/>
            <w:noWrap w:val="0"/>
            <w:vAlign w:val="center"/>
          </w:tcPr>
          <w:p w14:paraId="4A94ECF4">
            <w:pPr>
              <w:spacing w:after="50" w:line="360" w:lineRule="auto"/>
              <w:ind w:right="-10" w:rightChars="0"/>
              <w:jc w:val="center"/>
              <w:rPr>
                <w:rFonts w:hint="default" w:ascii="宋体" w:hAnsi="宋体" w:eastAsia="宋体" w:cs="@仿宋_GB2312"/>
                <w:color w:val="auto"/>
                <w:kern w:val="2"/>
                <w:sz w:val="24"/>
                <w:szCs w:val="28"/>
                <w:highlight w:val="none"/>
                <w:lang w:val="en-US" w:eastAsia="zh-CN" w:bidi="ar-SA"/>
              </w:rPr>
            </w:pPr>
            <w:r>
              <w:rPr>
                <w:rFonts w:hint="eastAsia" w:ascii="宋体" w:hAnsi="宋体" w:eastAsia="宋体"/>
                <w:color w:val="auto"/>
                <w:sz w:val="24"/>
                <w:szCs w:val="28"/>
                <w:highlight w:val="none"/>
                <w:lang w:val="en-US" w:eastAsia="zh-CN"/>
              </w:rPr>
              <w:t>响应函</w:t>
            </w:r>
          </w:p>
        </w:tc>
        <w:tc>
          <w:tcPr>
            <w:tcW w:w="2835" w:type="dxa"/>
            <w:noWrap w:val="0"/>
            <w:vAlign w:val="center"/>
          </w:tcPr>
          <w:p w14:paraId="49D54DA9">
            <w:pPr>
              <w:spacing w:after="50" w:line="360" w:lineRule="auto"/>
              <w:ind w:right="-10" w:rightChars="0"/>
              <w:jc w:val="center"/>
              <w:rPr>
                <w:rFonts w:hint="eastAsia" w:ascii="宋体" w:hAnsi="宋体" w:eastAsia="宋体" w:cs="@仿宋_GB2312"/>
                <w:color w:val="auto"/>
                <w:kern w:val="2"/>
                <w:sz w:val="24"/>
                <w:szCs w:val="28"/>
                <w:highlight w:val="none"/>
                <w:lang w:val="en-US" w:eastAsia="zh-CN" w:bidi="ar-SA"/>
              </w:rPr>
            </w:pPr>
            <w:r>
              <w:rPr>
                <w:rFonts w:hint="eastAsia" w:ascii="宋体" w:hAnsi="宋体" w:eastAsia="宋体"/>
                <w:color w:val="auto"/>
                <w:sz w:val="24"/>
                <w:szCs w:val="28"/>
                <w:highlight w:val="none"/>
              </w:rPr>
              <w:t>格式、填写要求符合</w:t>
            </w:r>
            <w:r>
              <w:rPr>
                <w:rFonts w:hint="eastAsia" w:ascii="宋体" w:hAnsi="宋体" w:eastAsia="宋体" w:cs="宋体"/>
                <w:color w:val="auto"/>
                <w:sz w:val="24"/>
                <w:szCs w:val="24"/>
                <w:highlight w:val="none"/>
                <w:lang w:val="en-US" w:eastAsia="zh-CN"/>
              </w:rPr>
              <w:t>采购文件</w:t>
            </w:r>
            <w:r>
              <w:rPr>
                <w:rFonts w:hint="eastAsia" w:ascii="宋体" w:hAnsi="宋体" w:eastAsia="宋体"/>
                <w:color w:val="auto"/>
                <w:sz w:val="24"/>
                <w:szCs w:val="28"/>
                <w:highlight w:val="none"/>
              </w:rPr>
              <w:t>规定并加盖</w:t>
            </w:r>
            <w:r>
              <w:rPr>
                <w:rFonts w:hint="eastAsia" w:ascii="宋体" w:hAnsi="宋体" w:eastAsia="宋体"/>
                <w:color w:val="auto"/>
                <w:sz w:val="24"/>
                <w:szCs w:val="28"/>
                <w:highlight w:val="none"/>
                <w:lang w:val="en-US" w:eastAsia="zh-CN"/>
              </w:rPr>
              <w:t>供应商公</w:t>
            </w:r>
            <w:r>
              <w:rPr>
                <w:rFonts w:hint="eastAsia" w:ascii="宋体" w:hAnsi="宋体" w:eastAsia="宋体"/>
                <w:color w:val="auto"/>
                <w:sz w:val="24"/>
                <w:szCs w:val="28"/>
                <w:highlight w:val="none"/>
              </w:rPr>
              <w:t>章</w:t>
            </w:r>
          </w:p>
        </w:tc>
        <w:tc>
          <w:tcPr>
            <w:tcW w:w="3027" w:type="dxa"/>
            <w:noWrap w:val="0"/>
            <w:vAlign w:val="center"/>
          </w:tcPr>
          <w:p w14:paraId="1D80BBD1">
            <w:pPr>
              <w:adjustRightInd w:val="0"/>
              <w:snapToGrid w:val="0"/>
              <w:spacing w:line="360" w:lineRule="auto"/>
              <w:ind w:right="-10" w:rightChars="0"/>
              <w:jc w:val="center"/>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olor w:val="auto"/>
                <w:sz w:val="24"/>
                <w:highlight w:val="none"/>
              </w:rPr>
              <w:t>详见</w:t>
            </w:r>
            <w:r>
              <w:rPr>
                <w:rFonts w:hint="eastAsia" w:ascii="宋体" w:hAnsi="宋体" w:eastAsia="宋体"/>
                <w:color w:val="auto"/>
                <w:sz w:val="24"/>
                <w:highlight w:val="none"/>
                <w:lang w:val="en-US" w:eastAsia="zh-CN"/>
              </w:rPr>
              <w:t>响应文件</w:t>
            </w:r>
            <w:r>
              <w:rPr>
                <w:rFonts w:hint="eastAsia" w:ascii="宋体" w:hAnsi="宋体" w:eastAsia="宋体"/>
                <w:color w:val="auto"/>
                <w:sz w:val="24"/>
                <w:highlight w:val="none"/>
              </w:rPr>
              <w:t>格式</w:t>
            </w:r>
            <w:r>
              <w:rPr>
                <w:rFonts w:hint="eastAsia" w:ascii="宋体" w:hAnsi="宋体" w:eastAsia="宋体"/>
                <w:color w:val="auto"/>
                <w:sz w:val="24"/>
                <w:highlight w:val="none"/>
                <w:lang w:eastAsia="zh-CN"/>
              </w:rPr>
              <w:t>。</w:t>
            </w:r>
          </w:p>
        </w:tc>
      </w:tr>
      <w:tr w14:paraId="02D8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14:paraId="0AFEB9F7">
            <w:pPr>
              <w:spacing w:line="276" w:lineRule="auto"/>
              <w:jc w:val="center"/>
              <w:rPr>
                <w:rFonts w:hint="default" w:ascii="宋体" w:hAnsi="宋体" w:cs="黑体"/>
                <w:sz w:val="24"/>
                <w:szCs w:val="24"/>
                <w:lang w:val="en-US" w:eastAsia="zh-CN"/>
              </w:rPr>
            </w:pPr>
            <w:r>
              <w:rPr>
                <w:rFonts w:hint="eastAsia" w:ascii="宋体" w:hAnsi="宋体" w:cs="黑体"/>
                <w:sz w:val="24"/>
                <w:szCs w:val="24"/>
                <w:lang w:val="en-US" w:eastAsia="zh-CN"/>
              </w:rPr>
              <w:t>3</w:t>
            </w:r>
          </w:p>
        </w:tc>
        <w:tc>
          <w:tcPr>
            <w:tcW w:w="1701" w:type="dxa"/>
            <w:noWrap w:val="0"/>
            <w:vAlign w:val="center"/>
          </w:tcPr>
          <w:p w14:paraId="3055CF63">
            <w:pPr>
              <w:spacing w:after="50" w:line="360" w:lineRule="auto"/>
              <w:ind w:right="-10" w:rightChars="0"/>
              <w:jc w:val="both"/>
              <w:rPr>
                <w:rFonts w:hint="eastAsia" w:ascii="Calibri" w:hAnsi="Calibri" w:eastAsia="@仿宋_GB2312" w:cs="Times New Roman"/>
                <w:color w:val="auto"/>
                <w:kern w:val="2"/>
                <w:sz w:val="24"/>
                <w:szCs w:val="24"/>
                <w:highlight w:val="none"/>
                <w:lang w:val="en-US" w:eastAsia="zh-CN" w:bidi="ar-SA"/>
              </w:rPr>
            </w:pPr>
            <w:r>
              <w:rPr>
                <w:rFonts w:hint="eastAsia" w:ascii="宋体" w:hAnsi="宋体" w:eastAsia="宋体" w:cs="宋体"/>
                <w:color w:val="auto"/>
                <w:spacing w:val="10"/>
                <w:sz w:val="24"/>
                <w:szCs w:val="24"/>
                <w:highlight w:val="none"/>
                <w:lang w:eastAsia="zh-CN"/>
              </w:rPr>
              <w:t>本项目的</w:t>
            </w:r>
            <w:r>
              <w:rPr>
                <w:rFonts w:hint="eastAsia" w:ascii="宋体" w:hAnsi="宋体" w:eastAsia="宋体" w:cs="宋体"/>
                <w:color w:val="auto"/>
                <w:spacing w:val="10"/>
                <w:sz w:val="24"/>
                <w:szCs w:val="24"/>
                <w:highlight w:val="none"/>
                <w:lang w:val="en-US" w:eastAsia="zh-CN"/>
              </w:rPr>
              <w:t>供应商资质</w:t>
            </w:r>
            <w:r>
              <w:rPr>
                <w:rFonts w:ascii="宋体" w:hAnsi="宋体" w:eastAsia="宋体" w:cs="宋体"/>
                <w:color w:val="auto"/>
                <w:spacing w:val="10"/>
                <w:sz w:val="24"/>
                <w:szCs w:val="24"/>
                <w:highlight w:val="none"/>
              </w:rPr>
              <w:t>要求</w:t>
            </w:r>
          </w:p>
        </w:tc>
        <w:tc>
          <w:tcPr>
            <w:tcW w:w="2835" w:type="dxa"/>
            <w:noWrap w:val="0"/>
            <w:vAlign w:val="center"/>
          </w:tcPr>
          <w:p w14:paraId="6E4C088D">
            <w:pPr>
              <w:spacing w:after="50" w:line="360" w:lineRule="auto"/>
              <w:ind w:right="-10" w:rightChars="0"/>
              <w:jc w:val="both"/>
              <w:rPr>
                <w:rFonts w:hint="eastAsia" w:ascii="Calibri" w:hAnsi="Calibri" w:eastAsia="@仿宋_GB2312" w:cs="Times New Roman"/>
                <w:color w:val="auto"/>
                <w:kern w:val="2"/>
                <w:sz w:val="24"/>
                <w:szCs w:val="22"/>
                <w:highlight w:val="none"/>
                <w:lang w:val="en-US" w:eastAsia="zh-CN" w:bidi="ar-SA"/>
              </w:rPr>
            </w:pPr>
            <w:r>
              <w:rPr>
                <w:rFonts w:ascii="宋体" w:hAnsi="宋体" w:eastAsia="宋体" w:cs="宋体"/>
                <w:spacing w:val="10"/>
                <w:sz w:val="24"/>
                <w:szCs w:val="24"/>
                <w:highlight w:val="none"/>
              </w:rPr>
              <w:t>如有，见</w:t>
            </w:r>
            <w:r>
              <w:rPr>
                <w:rFonts w:hint="eastAsia" w:ascii="宋体" w:hAnsi="宋体" w:eastAsia="宋体" w:cs="宋体"/>
                <w:spacing w:val="10"/>
                <w:sz w:val="24"/>
                <w:szCs w:val="24"/>
                <w:highlight w:val="none"/>
              </w:rPr>
              <w:t>供应商资格要求</w:t>
            </w:r>
          </w:p>
        </w:tc>
        <w:tc>
          <w:tcPr>
            <w:tcW w:w="3027" w:type="dxa"/>
            <w:noWrap w:val="0"/>
            <w:vAlign w:val="center"/>
          </w:tcPr>
          <w:p w14:paraId="6E72ECC7">
            <w:pPr>
              <w:spacing w:after="50" w:line="360" w:lineRule="auto"/>
              <w:ind w:right="-10" w:rightChars="0"/>
              <w:jc w:val="center"/>
              <w:rPr>
                <w:rFonts w:hint="eastAsia" w:ascii="@仿宋_GB2312" w:hAnsi="@仿宋_GB2312" w:eastAsia="@仿宋_GB2312" w:cs="Times New Roman"/>
                <w:color w:val="auto"/>
                <w:kern w:val="2"/>
                <w:sz w:val="24"/>
                <w:szCs w:val="28"/>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p>
        </w:tc>
      </w:tr>
      <w:tr w14:paraId="2FEC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14:paraId="71C0A49D">
            <w:pPr>
              <w:spacing w:line="276" w:lineRule="auto"/>
              <w:jc w:val="center"/>
              <w:rPr>
                <w:rFonts w:hint="default" w:ascii="宋体" w:hAnsi="宋体" w:cs="黑体"/>
                <w:sz w:val="24"/>
                <w:szCs w:val="24"/>
                <w:lang w:val="en-US" w:eastAsia="zh-CN"/>
              </w:rPr>
            </w:pPr>
            <w:r>
              <w:rPr>
                <w:rFonts w:hint="eastAsia" w:ascii="宋体" w:hAnsi="宋体" w:cs="黑体"/>
                <w:sz w:val="24"/>
                <w:szCs w:val="24"/>
                <w:lang w:val="en-US" w:eastAsia="zh-CN"/>
              </w:rPr>
              <w:t>4</w:t>
            </w:r>
          </w:p>
        </w:tc>
        <w:tc>
          <w:tcPr>
            <w:tcW w:w="1701" w:type="dxa"/>
            <w:noWrap w:val="0"/>
            <w:vAlign w:val="center"/>
          </w:tcPr>
          <w:p w14:paraId="5306A02E">
            <w:pPr>
              <w:spacing w:after="50" w:line="360" w:lineRule="auto"/>
              <w:ind w:right="-10" w:rightChars="0"/>
              <w:jc w:val="center"/>
              <w:rPr>
                <w:rFonts w:hint="eastAsia"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000000"/>
                <w:kern w:val="2"/>
                <w:sz w:val="24"/>
                <w:highlight w:val="none"/>
              </w:rPr>
              <w:t>项目经理</w:t>
            </w:r>
          </w:p>
        </w:tc>
        <w:tc>
          <w:tcPr>
            <w:tcW w:w="2835" w:type="dxa"/>
            <w:noWrap w:val="0"/>
            <w:vAlign w:val="center"/>
          </w:tcPr>
          <w:p w14:paraId="7567A162">
            <w:pPr>
              <w:adjustRightInd w:val="0"/>
              <w:snapToGrid w:val="0"/>
              <w:ind w:right="-10" w:rightChars="0"/>
              <w:jc w:val="center"/>
              <w:rPr>
                <w:rFonts w:hint="eastAsia" w:ascii="宋体" w:hAnsi="宋体" w:eastAsia="宋体" w:cs="宋体"/>
                <w:kern w:val="2"/>
                <w:sz w:val="24"/>
                <w:szCs w:val="24"/>
                <w:lang w:val="en-US" w:eastAsia="zh-CN" w:bidi="ar-SA"/>
              </w:rPr>
            </w:pPr>
            <w:r>
              <w:rPr>
                <w:rFonts w:hint="eastAsia" w:ascii="宋体" w:hAnsi="宋体" w:eastAsia="宋体"/>
                <w:sz w:val="24"/>
                <w:szCs w:val="28"/>
                <w:highlight w:val="none"/>
              </w:rPr>
              <w:t>符合供应商资格中</w:t>
            </w:r>
            <w:r>
              <w:rPr>
                <w:rFonts w:hint="eastAsia" w:ascii="宋体" w:hAnsi="宋体" w:eastAsia="宋体"/>
                <w:sz w:val="24"/>
                <w:szCs w:val="28"/>
                <w:highlight w:val="none"/>
                <w:lang w:val="en-US" w:eastAsia="zh-CN"/>
              </w:rPr>
              <w:t>项目经理</w:t>
            </w:r>
            <w:r>
              <w:rPr>
                <w:rFonts w:hint="eastAsia" w:ascii="宋体" w:hAnsi="宋体" w:eastAsia="宋体"/>
                <w:sz w:val="24"/>
                <w:szCs w:val="28"/>
                <w:highlight w:val="none"/>
              </w:rPr>
              <w:t>要求</w:t>
            </w:r>
          </w:p>
        </w:tc>
        <w:tc>
          <w:tcPr>
            <w:tcW w:w="3027" w:type="dxa"/>
            <w:noWrap w:val="0"/>
            <w:vAlign w:val="center"/>
          </w:tcPr>
          <w:p w14:paraId="56A9CDFD">
            <w:pPr>
              <w:spacing w:line="360" w:lineRule="auto"/>
              <w:rPr>
                <w:rFonts w:hint="eastAsia" w:ascii="宋体" w:hAnsi="宋体" w:eastAsia="宋体" w:cs="宋体"/>
                <w:kern w:val="2"/>
                <w:sz w:val="24"/>
                <w:szCs w:val="22"/>
                <w:highlight w:val="none"/>
              </w:rPr>
            </w:pPr>
            <w:r>
              <w:rPr>
                <w:rFonts w:hint="eastAsia" w:ascii="宋体" w:hAnsi="宋体" w:eastAsia="宋体" w:cs="宋体"/>
                <w:kern w:val="2"/>
                <w:sz w:val="24"/>
                <w:szCs w:val="22"/>
              </w:rPr>
              <w:t>1.提供符合要求的证书</w:t>
            </w:r>
            <w:r>
              <w:rPr>
                <w:rFonts w:hint="eastAsia" w:ascii="宋体" w:hAnsi="宋体" w:eastAsia="宋体" w:cs="宋体"/>
                <w:kern w:val="2"/>
                <w:sz w:val="24"/>
                <w:szCs w:val="22"/>
                <w:lang w:val="en-US" w:eastAsia="zh-CN"/>
              </w:rPr>
              <w:t>扫描件</w:t>
            </w:r>
            <w:r>
              <w:rPr>
                <w:rFonts w:hint="eastAsia" w:ascii="宋体" w:hAnsi="宋体" w:eastAsia="宋体" w:cs="宋体"/>
                <w:kern w:val="2"/>
                <w:sz w:val="24"/>
                <w:szCs w:val="22"/>
              </w:rPr>
              <w:t>，注册单位必须是供应商本单</w:t>
            </w:r>
            <w:r>
              <w:rPr>
                <w:rFonts w:hint="eastAsia" w:ascii="宋体" w:hAnsi="宋体" w:eastAsia="宋体" w:cs="宋体"/>
                <w:kern w:val="2"/>
                <w:sz w:val="24"/>
                <w:szCs w:val="22"/>
                <w:highlight w:val="none"/>
              </w:rPr>
              <w:t>位；</w:t>
            </w:r>
          </w:p>
          <w:p w14:paraId="30A22A20">
            <w:pPr>
              <w:adjustRightInd w:val="0"/>
              <w:snapToGrid w:val="0"/>
              <w:spacing w:line="360" w:lineRule="auto"/>
              <w:ind w:right="-10" w:rightChars="0"/>
              <w:rPr>
                <w:rFonts w:hint="eastAsia" w:ascii="宋体" w:hAnsi="宋体" w:eastAsia="宋体" w:cs="宋体"/>
                <w:kern w:val="2"/>
                <w:sz w:val="24"/>
                <w:szCs w:val="22"/>
                <w:highlight w:val="none"/>
                <w:lang w:eastAsia="zh-CN"/>
              </w:rPr>
            </w:pPr>
            <w:r>
              <w:rPr>
                <w:rFonts w:hint="eastAsia" w:ascii="宋体" w:hAnsi="宋体" w:eastAsia="宋体" w:cs="宋体"/>
                <w:kern w:val="2"/>
                <w:sz w:val="24"/>
                <w:szCs w:val="22"/>
                <w:highlight w:val="none"/>
              </w:rPr>
              <w:t>2.提供项目经理承诺，格式详见响应文件格式</w:t>
            </w:r>
            <w:r>
              <w:rPr>
                <w:rFonts w:hint="eastAsia" w:ascii="宋体" w:hAnsi="宋体" w:eastAsia="宋体" w:cs="宋体"/>
                <w:kern w:val="2"/>
                <w:sz w:val="24"/>
                <w:szCs w:val="22"/>
                <w:highlight w:val="none"/>
                <w:lang w:eastAsia="zh-CN"/>
              </w:rPr>
              <w:t>；</w:t>
            </w:r>
          </w:p>
          <w:p w14:paraId="6E4B6273">
            <w:pPr>
              <w:adjustRightInd w:val="0"/>
              <w:snapToGrid w:val="0"/>
              <w:spacing w:line="360" w:lineRule="auto"/>
              <w:ind w:right="-10" w:rightChars="0"/>
              <w:rPr>
                <w:rFonts w:hint="eastAsia" w:ascii="宋体" w:hAnsi="宋体" w:eastAsia="宋体" w:cs="宋体"/>
                <w:kern w:val="2"/>
                <w:sz w:val="24"/>
                <w:szCs w:val="22"/>
                <w:lang w:val="en-US" w:eastAsia="zh-CN" w:bidi="ar-SA"/>
              </w:rPr>
            </w:pPr>
            <w:r>
              <w:rPr>
                <w:rFonts w:hint="eastAsia" w:ascii="宋体" w:hAnsi="宋体" w:eastAsia="宋体" w:cs="宋体"/>
                <w:kern w:val="2"/>
                <w:sz w:val="24"/>
                <w:szCs w:val="22"/>
                <w:highlight w:val="none"/>
                <w:lang w:val="en-US" w:eastAsia="zh-CN"/>
              </w:rPr>
              <w:t>3.中标人中标后合同签订前提供为其缴纳的社保证明材料扫描件供采购人核查，形式为下述之一：（1）社保局官</w:t>
            </w:r>
            <w:r>
              <w:rPr>
                <w:rFonts w:hint="eastAsia" w:ascii="宋体" w:hAnsi="宋体" w:eastAsia="宋体" w:cs="宋体"/>
                <w:kern w:val="2"/>
                <w:sz w:val="24"/>
                <w:szCs w:val="22"/>
                <w:lang w:val="en-US" w:eastAsia="zh-CN"/>
              </w:rPr>
              <w:t>方网站查询的缴费记录截图；（2）其他经评审小组认可的证明材料。注：社保证明材料至少含养老保险。</w:t>
            </w:r>
          </w:p>
        </w:tc>
      </w:tr>
      <w:tr w14:paraId="413B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14:paraId="422C5775">
            <w:pPr>
              <w:spacing w:line="276" w:lineRule="auto"/>
              <w:jc w:val="center"/>
              <w:rPr>
                <w:rFonts w:hint="eastAsia" w:ascii="宋体" w:hAnsi="宋体" w:eastAsia="宋体" w:cs="黑体"/>
                <w:sz w:val="24"/>
                <w:szCs w:val="24"/>
                <w:lang w:val="en-US" w:eastAsia="zh-CN"/>
              </w:rPr>
            </w:pPr>
            <w:r>
              <w:rPr>
                <w:rFonts w:hint="eastAsia" w:ascii="宋体" w:hAnsi="宋体" w:cs="黑体"/>
                <w:sz w:val="24"/>
                <w:szCs w:val="24"/>
                <w:lang w:val="en-US" w:eastAsia="zh-CN"/>
              </w:rPr>
              <w:t>5</w:t>
            </w:r>
          </w:p>
        </w:tc>
        <w:tc>
          <w:tcPr>
            <w:tcW w:w="1701" w:type="dxa"/>
            <w:noWrap w:val="0"/>
            <w:vAlign w:val="center"/>
          </w:tcPr>
          <w:p w14:paraId="2E4F1028">
            <w:pPr>
              <w:spacing w:after="50" w:line="360" w:lineRule="auto"/>
              <w:ind w:right="-10" w:rightChars="0"/>
              <w:jc w:val="center"/>
              <w:rPr>
                <w:rFonts w:hint="eastAsia" w:ascii="宋体" w:hAnsi="宋体" w:eastAsia="宋体" w:cs="宋体"/>
                <w:spacing w:val="10"/>
                <w:kern w:val="2"/>
                <w:sz w:val="24"/>
                <w:szCs w:val="24"/>
                <w:highlight w:val="none"/>
                <w:lang w:val="en-US" w:eastAsia="zh-CN" w:bidi="ar-SA"/>
              </w:rPr>
            </w:pPr>
            <w:r>
              <w:rPr>
                <w:rFonts w:hint="eastAsia" w:ascii="宋体" w:hAnsi="宋体" w:eastAsia="宋体"/>
                <w:color w:val="auto"/>
                <w:sz w:val="24"/>
                <w:szCs w:val="28"/>
                <w:highlight w:val="none"/>
              </w:rPr>
              <w:t>授权书</w:t>
            </w:r>
          </w:p>
        </w:tc>
        <w:tc>
          <w:tcPr>
            <w:tcW w:w="2835" w:type="dxa"/>
            <w:noWrap w:val="0"/>
            <w:vAlign w:val="center"/>
          </w:tcPr>
          <w:p w14:paraId="73DE263A">
            <w:pPr>
              <w:spacing w:after="50" w:line="360" w:lineRule="auto"/>
              <w:ind w:right="-10" w:rightChars="0"/>
              <w:jc w:val="center"/>
              <w:rPr>
                <w:rFonts w:hint="eastAsia" w:ascii="宋体" w:hAnsi="宋体" w:eastAsia="宋体" w:cs="宋体"/>
                <w:spacing w:val="10"/>
                <w:kern w:val="2"/>
                <w:sz w:val="24"/>
                <w:szCs w:val="24"/>
                <w:highlight w:val="none"/>
                <w:lang w:val="en-US" w:eastAsia="zh-CN" w:bidi="ar-SA"/>
              </w:rPr>
            </w:pPr>
            <w:r>
              <w:rPr>
                <w:rFonts w:hint="eastAsia" w:ascii="宋体" w:hAnsi="宋体" w:eastAsia="宋体"/>
                <w:color w:val="auto"/>
                <w:sz w:val="24"/>
                <w:szCs w:val="28"/>
                <w:highlight w:val="none"/>
              </w:rPr>
              <w:t>格式、填写要求符合</w:t>
            </w:r>
            <w:r>
              <w:rPr>
                <w:rFonts w:hint="eastAsia" w:ascii="宋体" w:hAnsi="宋体" w:eastAsia="宋体" w:cs="宋体"/>
                <w:color w:val="auto"/>
                <w:sz w:val="24"/>
                <w:szCs w:val="24"/>
                <w:highlight w:val="none"/>
                <w:lang w:val="en-US" w:eastAsia="zh-CN"/>
              </w:rPr>
              <w:t>采购文件</w:t>
            </w:r>
            <w:r>
              <w:rPr>
                <w:rFonts w:hint="eastAsia" w:ascii="宋体" w:hAnsi="宋体" w:eastAsia="宋体"/>
                <w:color w:val="auto"/>
                <w:sz w:val="24"/>
                <w:szCs w:val="28"/>
                <w:highlight w:val="none"/>
              </w:rPr>
              <w:t>规定并加盖</w:t>
            </w:r>
            <w:r>
              <w:rPr>
                <w:rFonts w:hint="eastAsia" w:ascii="宋体" w:hAnsi="宋体" w:eastAsia="宋体"/>
                <w:color w:val="auto"/>
                <w:sz w:val="24"/>
                <w:szCs w:val="28"/>
                <w:highlight w:val="none"/>
                <w:lang w:val="en-US" w:eastAsia="zh-CN"/>
              </w:rPr>
              <w:t>供应商公</w:t>
            </w:r>
            <w:r>
              <w:rPr>
                <w:rFonts w:hint="eastAsia" w:ascii="宋体" w:hAnsi="宋体" w:eastAsia="宋体"/>
                <w:color w:val="auto"/>
                <w:sz w:val="24"/>
                <w:szCs w:val="28"/>
                <w:highlight w:val="none"/>
              </w:rPr>
              <w:t>章</w:t>
            </w:r>
          </w:p>
        </w:tc>
        <w:tc>
          <w:tcPr>
            <w:tcW w:w="3027" w:type="dxa"/>
            <w:noWrap w:val="0"/>
            <w:vAlign w:val="center"/>
          </w:tcPr>
          <w:p w14:paraId="16CA2961">
            <w:pPr>
              <w:adjustRightInd w:val="0"/>
              <w:snapToGrid w:val="0"/>
              <w:spacing w:line="360" w:lineRule="auto"/>
              <w:ind w:right="-10" w:rightChars="0"/>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highlight w:val="none"/>
              </w:rPr>
              <w:t>法定代表人参加的无需此件，提供身份证明即可。详见</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58D1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14:paraId="2BD644EB">
            <w:pPr>
              <w:spacing w:line="276" w:lineRule="auto"/>
              <w:jc w:val="center"/>
              <w:rPr>
                <w:rFonts w:hint="eastAsia" w:ascii="宋体" w:hAnsi="宋体" w:eastAsia="宋体" w:cs="黑体"/>
                <w:sz w:val="24"/>
                <w:szCs w:val="24"/>
                <w:lang w:val="en-US" w:eastAsia="zh-CN"/>
              </w:rPr>
            </w:pPr>
            <w:r>
              <w:rPr>
                <w:rFonts w:hint="eastAsia" w:ascii="宋体" w:hAnsi="宋体" w:cs="黑体"/>
                <w:sz w:val="24"/>
                <w:szCs w:val="24"/>
                <w:lang w:val="en-US" w:eastAsia="zh-CN"/>
              </w:rPr>
              <w:t>6</w:t>
            </w:r>
          </w:p>
        </w:tc>
        <w:tc>
          <w:tcPr>
            <w:tcW w:w="1701" w:type="dxa"/>
            <w:noWrap w:val="0"/>
            <w:vAlign w:val="center"/>
          </w:tcPr>
          <w:p w14:paraId="75BE570C">
            <w:pPr>
              <w:spacing w:after="50" w:line="360" w:lineRule="auto"/>
              <w:ind w:right="-10" w:rightChars="0"/>
              <w:jc w:val="center"/>
              <w:rPr>
                <w:rFonts w:hint="eastAsia" w:ascii="宋体" w:hAnsi="宋体" w:eastAsia="宋体" w:cs="宋体"/>
                <w:spacing w:val="10"/>
                <w:kern w:val="2"/>
                <w:sz w:val="24"/>
                <w:szCs w:val="24"/>
                <w:highlight w:val="none"/>
                <w:lang w:val="en-US" w:eastAsia="zh-CN" w:bidi="ar-SA"/>
              </w:rPr>
            </w:pPr>
            <w:r>
              <w:rPr>
                <w:rFonts w:hint="eastAsia" w:ascii="宋体" w:hAnsi="宋体" w:eastAsia="宋体"/>
                <w:color w:val="auto"/>
                <w:sz w:val="24"/>
                <w:szCs w:val="28"/>
                <w:highlight w:val="none"/>
              </w:rPr>
              <w:t>报价</w:t>
            </w:r>
          </w:p>
        </w:tc>
        <w:tc>
          <w:tcPr>
            <w:tcW w:w="2835" w:type="dxa"/>
            <w:noWrap w:val="0"/>
            <w:vAlign w:val="center"/>
          </w:tcPr>
          <w:p w14:paraId="40777277">
            <w:pPr>
              <w:spacing w:after="50" w:line="360" w:lineRule="auto"/>
              <w:ind w:right="-10" w:rightChars="0"/>
              <w:jc w:val="center"/>
              <w:rPr>
                <w:rFonts w:hint="eastAsia" w:ascii="宋体" w:hAnsi="宋体" w:eastAsia="宋体" w:cs="宋体"/>
                <w:spacing w:val="10"/>
                <w:kern w:val="2"/>
                <w:sz w:val="24"/>
                <w:szCs w:val="24"/>
                <w:highlight w:val="none"/>
                <w:lang w:val="en-US" w:eastAsia="zh-CN" w:bidi="ar-SA"/>
              </w:rPr>
            </w:pPr>
            <w:r>
              <w:rPr>
                <w:rFonts w:hint="eastAsia" w:ascii="宋体" w:hAnsi="宋体" w:eastAsia="宋体"/>
                <w:color w:val="auto"/>
                <w:sz w:val="24"/>
                <w:szCs w:val="28"/>
                <w:highlight w:val="none"/>
              </w:rPr>
              <w:t>符合</w:t>
            </w:r>
            <w:r>
              <w:rPr>
                <w:rFonts w:hint="eastAsia" w:ascii="宋体" w:hAnsi="宋体" w:eastAsia="宋体" w:cs="宋体"/>
                <w:spacing w:val="10"/>
                <w:sz w:val="24"/>
                <w:szCs w:val="24"/>
                <w:highlight w:val="none"/>
                <w:lang w:val="en-US" w:eastAsia="zh-CN"/>
              </w:rPr>
              <w:t>采购文件</w:t>
            </w:r>
            <w:r>
              <w:rPr>
                <w:rFonts w:hint="eastAsia" w:ascii="宋体" w:hAnsi="宋体" w:eastAsia="宋体"/>
                <w:color w:val="auto"/>
                <w:sz w:val="24"/>
                <w:highlight w:val="none"/>
              </w:rPr>
              <w:t>要求</w:t>
            </w:r>
          </w:p>
        </w:tc>
        <w:tc>
          <w:tcPr>
            <w:tcW w:w="3027" w:type="dxa"/>
            <w:noWrap w:val="0"/>
            <w:vAlign w:val="center"/>
          </w:tcPr>
          <w:p w14:paraId="250CE5DB">
            <w:pPr>
              <w:adjustRightInd w:val="0"/>
              <w:snapToGrid w:val="0"/>
              <w:spacing w:line="360" w:lineRule="auto"/>
              <w:ind w:right="-10" w:rightChars="0"/>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highlight w:val="none"/>
              </w:rPr>
              <w:t>详见</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7E27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14:paraId="5652519E">
            <w:pPr>
              <w:spacing w:line="276" w:lineRule="auto"/>
              <w:jc w:val="center"/>
              <w:rPr>
                <w:rFonts w:hint="eastAsia" w:ascii="宋体" w:hAnsi="宋体" w:eastAsia="宋体" w:cs="黑体"/>
                <w:sz w:val="24"/>
                <w:szCs w:val="24"/>
                <w:lang w:val="en-US" w:eastAsia="zh-CN"/>
              </w:rPr>
            </w:pPr>
            <w:r>
              <w:rPr>
                <w:rFonts w:hint="eastAsia" w:ascii="宋体" w:hAnsi="宋体" w:cs="黑体"/>
                <w:sz w:val="24"/>
                <w:szCs w:val="24"/>
                <w:lang w:val="en-US" w:eastAsia="zh-CN"/>
              </w:rPr>
              <w:t>7</w:t>
            </w:r>
          </w:p>
        </w:tc>
        <w:tc>
          <w:tcPr>
            <w:tcW w:w="1701" w:type="dxa"/>
            <w:noWrap w:val="0"/>
            <w:vAlign w:val="center"/>
          </w:tcPr>
          <w:p w14:paraId="29C2D8B8">
            <w:pPr>
              <w:spacing w:after="50" w:line="360" w:lineRule="auto"/>
              <w:ind w:right="-10" w:rightChars="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无不良信用记录声明函</w:t>
            </w:r>
          </w:p>
        </w:tc>
        <w:tc>
          <w:tcPr>
            <w:tcW w:w="2835" w:type="dxa"/>
            <w:noWrap w:val="0"/>
            <w:vAlign w:val="center"/>
          </w:tcPr>
          <w:p w14:paraId="02CEF38E">
            <w:pPr>
              <w:spacing w:after="50" w:line="360" w:lineRule="auto"/>
              <w:ind w:right="-10" w:rightChars="0"/>
              <w:jc w:val="center"/>
              <w:rPr>
                <w:rFonts w:hint="eastAsia" w:ascii="宋体" w:hAnsi="宋体" w:eastAsia="宋体" w:cs="宋体"/>
                <w:spacing w:val="10"/>
                <w:kern w:val="2"/>
                <w:sz w:val="24"/>
                <w:szCs w:val="24"/>
                <w:highlight w:val="none"/>
                <w:lang w:val="en-US" w:eastAsia="zh-CN" w:bidi="ar-SA"/>
              </w:rPr>
            </w:pPr>
            <w:r>
              <w:rPr>
                <w:rFonts w:hint="eastAsia" w:ascii="宋体" w:hAnsi="宋体" w:eastAsia="宋体"/>
                <w:color w:val="auto"/>
                <w:sz w:val="24"/>
                <w:szCs w:val="28"/>
                <w:highlight w:val="none"/>
              </w:rPr>
              <w:t>符合</w:t>
            </w:r>
            <w:r>
              <w:rPr>
                <w:rFonts w:hint="eastAsia" w:ascii="宋体" w:hAnsi="宋体" w:eastAsia="宋体" w:cs="宋体"/>
                <w:spacing w:val="10"/>
                <w:sz w:val="24"/>
                <w:szCs w:val="24"/>
                <w:highlight w:val="none"/>
                <w:lang w:val="en-US" w:eastAsia="zh-CN"/>
              </w:rPr>
              <w:t>采购文件</w:t>
            </w:r>
            <w:r>
              <w:rPr>
                <w:rFonts w:hint="eastAsia" w:ascii="宋体" w:hAnsi="宋体" w:eastAsia="宋体"/>
                <w:color w:val="auto"/>
                <w:sz w:val="24"/>
                <w:highlight w:val="none"/>
              </w:rPr>
              <w:t>要求</w:t>
            </w:r>
          </w:p>
        </w:tc>
        <w:tc>
          <w:tcPr>
            <w:tcW w:w="3027" w:type="dxa"/>
            <w:noWrap w:val="0"/>
            <w:vAlign w:val="center"/>
          </w:tcPr>
          <w:p w14:paraId="3F9CC97C">
            <w:pPr>
              <w:adjustRightInd w:val="0"/>
              <w:snapToGrid w:val="0"/>
              <w:spacing w:line="360" w:lineRule="auto"/>
              <w:ind w:right="-10" w:rightChars="0"/>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highlight w:val="none"/>
              </w:rPr>
              <w:t>详见</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71FC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14:paraId="2AC23528">
            <w:pPr>
              <w:spacing w:line="276" w:lineRule="auto"/>
              <w:jc w:val="center"/>
              <w:rPr>
                <w:rFonts w:hint="eastAsia" w:ascii="宋体" w:hAnsi="宋体" w:eastAsia="宋体" w:cs="黑体"/>
                <w:sz w:val="24"/>
                <w:szCs w:val="24"/>
                <w:lang w:val="en-US" w:eastAsia="zh-CN"/>
              </w:rPr>
            </w:pPr>
            <w:r>
              <w:rPr>
                <w:rFonts w:hint="eastAsia" w:ascii="宋体" w:hAnsi="宋体" w:cs="黑体"/>
                <w:sz w:val="24"/>
                <w:szCs w:val="24"/>
                <w:lang w:val="en-US" w:eastAsia="zh-CN"/>
              </w:rPr>
              <w:t>8</w:t>
            </w:r>
          </w:p>
        </w:tc>
        <w:tc>
          <w:tcPr>
            <w:tcW w:w="1701" w:type="dxa"/>
            <w:noWrap w:val="0"/>
            <w:vAlign w:val="center"/>
          </w:tcPr>
          <w:p w14:paraId="2622B6BE">
            <w:pPr>
              <w:spacing w:after="50" w:line="360" w:lineRule="auto"/>
              <w:ind w:right="-10" w:rightChars="0"/>
              <w:jc w:val="center"/>
              <w:rPr>
                <w:rFonts w:hint="eastAsia" w:ascii="宋体" w:hAnsi="宋体" w:eastAsia="宋体" w:cs="宋体"/>
                <w:spacing w:val="10"/>
                <w:kern w:val="2"/>
                <w:sz w:val="24"/>
                <w:szCs w:val="24"/>
                <w:highlight w:val="none"/>
                <w:lang w:val="en-US" w:eastAsia="zh-CN" w:bidi="ar-SA"/>
              </w:rPr>
            </w:pPr>
            <w:r>
              <w:rPr>
                <w:rFonts w:hint="eastAsia" w:ascii="宋体" w:hAnsi="宋体" w:eastAsia="宋体"/>
                <w:color w:val="auto"/>
                <w:sz w:val="24"/>
                <w:szCs w:val="28"/>
                <w:highlight w:val="none"/>
              </w:rPr>
              <w:t>其他要求</w:t>
            </w:r>
          </w:p>
        </w:tc>
        <w:tc>
          <w:tcPr>
            <w:tcW w:w="2835" w:type="dxa"/>
            <w:noWrap w:val="0"/>
            <w:vAlign w:val="center"/>
          </w:tcPr>
          <w:p w14:paraId="016F4C69">
            <w:pPr>
              <w:spacing w:after="50" w:line="360" w:lineRule="auto"/>
              <w:ind w:right="-10" w:rightChars="0"/>
              <w:jc w:val="center"/>
              <w:rPr>
                <w:rFonts w:hint="eastAsia" w:ascii="宋体" w:hAnsi="宋体" w:eastAsia="宋体" w:cs="宋体"/>
                <w:spacing w:val="10"/>
                <w:kern w:val="2"/>
                <w:sz w:val="24"/>
                <w:szCs w:val="24"/>
                <w:highlight w:val="none"/>
                <w:lang w:val="en-US" w:eastAsia="zh-CN" w:bidi="ar-SA"/>
              </w:rPr>
            </w:pPr>
            <w:r>
              <w:rPr>
                <w:rFonts w:hint="eastAsia" w:ascii="宋体" w:hAnsi="宋体" w:eastAsia="宋体"/>
                <w:color w:val="auto"/>
                <w:sz w:val="24"/>
                <w:szCs w:val="28"/>
                <w:highlight w:val="none"/>
              </w:rPr>
              <w:t>符合法律、行政法规规定的其他条件或</w:t>
            </w:r>
            <w:r>
              <w:rPr>
                <w:rFonts w:hint="eastAsia" w:ascii="宋体" w:hAnsi="宋体" w:eastAsia="宋体" w:cs="宋体"/>
                <w:color w:val="auto"/>
                <w:sz w:val="24"/>
                <w:szCs w:val="24"/>
                <w:highlight w:val="none"/>
                <w:lang w:val="en-US" w:eastAsia="zh-CN"/>
              </w:rPr>
              <w:t>采购文件</w:t>
            </w:r>
            <w:r>
              <w:rPr>
                <w:rFonts w:hint="eastAsia" w:ascii="宋体" w:hAnsi="宋体" w:eastAsia="宋体"/>
                <w:color w:val="auto"/>
                <w:sz w:val="24"/>
                <w:szCs w:val="28"/>
                <w:highlight w:val="none"/>
              </w:rPr>
              <w:t>列明的其他</w:t>
            </w:r>
            <w:r>
              <w:rPr>
                <w:rFonts w:hint="eastAsia" w:ascii="宋体" w:hAnsi="宋体" w:eastAsia="宋体"/>
                <w:color w:val="auto"/>
                <w:sz w:val="24"/>
                <w:szCs w:val="28"/>
                <w:highlight w:val="none"/>
                <w:lang w:val="en-US" w:eastAsia="zh-CN"/>
              </w:rPr>
              <w:t>实质性要求</w:t>
            </w:r>
          </w:p>
        </w:tc>
        <w:tc>
          <w:tcPr>
            <w:tcW w:w="3027" w:type="dxa"/>
            <w:noWrap w:val="0"/>
            <w:vAlign w:val="center"/>
          </w:tcPr>
          <w:p w14:paraId="4BEF8672">
            <w:pPr>
              <w:adjustRightInd w:val="0"/>
              <w:snapToGrid w:val="0"/>
              <w:spacing w:line="360" w:lineRule="auto"/>
              <w:ind w:right="-10" w:rightChars="0"/>
              <w:jc w:val="center"/>
              <w:rPr>
                <w:rFonts w:hint="eastAsia" w:ascii="宋体" w:hAnsi="宋体" w:eastAsia="宋体" w:cs="宋体"/>
                <w:b w:val="0"/>
                <w:bCs w:val="0"/>
                <w:color w:val="auto"/>
                <w:kern w:val="2"/>
                <w:sz w:val="24"/>
                <w:szCs w:val="24"/>
                <w:highlight w:val="none"/>
                <w:lang w:val="en-US" w:eastAsia="zh-CN" w:bidi="ar-SA"/>
              </w:rPr>
            </w:pPr>
          </w:p>
        </w:tc>
      </w:tr>
    </w:tbl>
    <w:p w14:paraId="4584B8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napToGrid/>
        <w:spacing w:before="0" w:beforeAutospacing="0" w:afterAutospacing="0" w:line="560" w:lineRule="exact"/>
        <w:ind w:left="0" w:right="0" w:firstLine="562" w:firstLineChars="200"/>
        <w:jc w:val="both"/>
        <w:textAlignment w:val="auto"/>
        <w:rPr>
          <w:rFonts w:hint="default"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初审指标通过标准：</w:t>
      </w:r>
      <w:r>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t>供应商必须通过初审表中的全部评审指标。</w:t>
      </w:r>
      <w:r>
        <w:rPr>
          <w:rFonts w:ascii="仿宋_GB2312" w:hAnsi="Courier New" w:eastAsia="仿宋_GB2312" w:cs="黑体"/>
          <w:b w:val="0"/>
          <w:bCs w:val="0"/>
          <w:sz w:val="32"/>
          <w:szCs w:val="32"/>
        </w:rPr>
        <w:br w:type="page"/>
      </w:r>
      <w:r>
        <w:rPr>
          <w:rFonts w:hint="eastAsia" w:ascii="宋体" w:hAnsi="宋体" w:eastAsia="宋体" w:cs="宋体"/>
          <w:b/>
          <w:bCs/>
          <w:i w:val="0"/>
          <w:iCs w:val="0"/>
          <w:caps w:val="0"/>
          <w:color w:val="333333"/>
          <w:spacing w:val="0"/>
          <w:kern w:val="0"/>
          <w:sz w:val="28"/>
          <w:szCs w:val="28"/>
          <w:shd w:val="clear" w:color="auto" w:fill="FFFFFF"/>
          <w:lang w:val="en-US" w:eastAsia="zh-CN" w:bidi="ar"/>
        </w:rPr>
        <w:t>九、响应文件格式</w:t>
      </w:r>
    </w:p>
    <w:p w14:paraId="2D9AF849">
      <w:pPr>
        <w:spacing w:line="560" w:lineRule="exact"/>
        <w:ind w:firstLine="640" w:firstLineChars="200"/>
        <w:rPr>
          <w:rFonts w:hint="eastAsia" w:ascii="黑体" w:hAnsi="黑体" w:eastAsia="黑体" w:cs="黑体"/>
          <w:bCs/>
          <w:sz w:val="32"/>
          <w:szCs w:val="32"/>
        </w:rPr>
      </w:pPr>
    </w:p>
    <w:p w14:paraId="74847DC7">
      <w:pPr>
        <w:pStyle w:val="5"/>
        <w:jc w:val="center"/>
        <w:rPr>
          <w:rFonts w:hint="eastAsia" w:ascii="黑体" w:hAnsi="黑体" w:eastAsia="黑体"/>
          <w:b/>
          <w:bCs/>
          <w:sz w:val="44"/>
          <w:szCs w:val="44"/>
        </w:rPr>
      </w:pPr>
      <w:r>
        <w:rPr>
          <w:rFonts w:hint="eastAsia" w:ascii="宋体" w:hAnsi="宋体" w:eastAsia="宋体" w:cs="宋体"/>
          <w:b/>
          <w:bCs/>
          <w:i w:val="0"/>
          <w:iCs w:val="0"/>
          <w:caps w:val="0"/>
          <w:color w:val="333333"/>
          <w:spacing w:val="0"/>
          <w:kern w:val="0"/>
          <w:sz w:val="44"/>
          <w:szCs w:val="44"/>
          <w:shd w:val="clear" w:color="auto" w:fill="FFFFFF"/>
          <w:lang w:val="en-US" w:eastAsia="zh-CN" w:bidi="ar"/>
        </w:rPr>
        <w:t>颍上路沿街门面安装简易喷淋设施</w:t>
      </w:r>
    </w:p>
    <w:p w14:paraId="1D6BDC62">
      <w:pPr>
        <w:pStyle w:val="5"/>
        <w:jc w:val="center"/>
        <w:rPr>
          <w:rFonts w:hint="eastAsia" w:ascii="黑体" w:hAnsi="黑体" w:eastAsia="黑体"/>
          <w:sz w:val="84"/>
          <w:szCs w:val="84"/>
        </w:rPr>
      </w:pPr>
      <w:r>
        <w:rPr>
          <w:rFonts w:hint="eastAsia" w:ascii="黑体" w:hAnsi="黑体" w:eastAsia="黑体"/>
          <w:sz w:val="84"/>
          <w:szCs w:val="84"/>
        </w:rPr>
        <w:t>响</w:t>
      </w:r>
    </w:p>
    <w:p w14:paraId="5882F216">
      <w:pPr>
        <w:pStyle w:val="5"/>
        <w:jc w:val="center"/>
        <w:rPr>
          <w:rFonts w:hint="eastAsia" w:ascii="黑体" w:hAnsi="黑体" w:eastAsia="黑体"/>
          <w:sz w:val="84"/>
          <w:szCs w:val="84"/>
        </w:rPr>
      </w:pPr>
      <w:r>
        <w:rPr>
          <w:rFonts w:hint="eastAsia" w:ascii="黑体" w:hAnsi="黑体" w:eastAsia="黑体"/>
          <w:sz w:val="84"/>
          <w:szCs w:val="84"/>
        </w:rPr>
        <w:t>应</w:t>
      </w:r>
    </w:p>
    <w:p w14:paraId="25331548">
      <w:pPr>
        <w:pStyle w:val="5"/>
        <w:jc w:val="center"/>
        <w:rPr>
          <w:rFonts w:hint="eastAsia" w:ascii="黑体" w:hAnsi="黑体" w:eastAsia="黑体"/>
          <w:sz w:val="84"/>
          <w:szCs w:val="84"/>
        </w:rPr>
      </w:pPr>
      <w:r>
        <w:rPr>
          <w:rFonts w:hint="eastAsia" w:ascii="黑体" w:hAnsi="黑体" w:eastAsia="黑体"/>
          <w:sz w:val="84"/>
          <w:szCs w:val="84"/>
        </w:rPr>
        <w:t>文</w:t>
      </w:r>
    </w:p>
    <w:p w14:paraId="3FAA233A">
      <w:pPr>
        <w:pStyle w:val="5"/>
        <w:jc w:val="center"/>
        <w:rPr>
          <w:rFonts w:hint="eastAsia" w:ascii="黑体" w:hAnsi="黑体" w:eastAsia="黑体"/>
          <w:sz w:val="84"/>
          <w:szCs w:val="84"/>
        </w:rPr>
      </w:pPr>
      <w:r>
        <w:rPr>
          <w:rFonts w:hint="eastAsia" w:ascii="黑体" w:hAnsi="黑体" w:eastAsia="黑体"/>
          <w:sz w:val="84"/>
          <w:szCs w:val="84"/>
        </w:rPr>
        <w:t>件</w:t>
      </w:r>
    </w:p>
    <w:p w14:paraId="472B7A76">
      <w:pPr>
        <w:pStyle w:val="5"/>
        <w:ind w:firstLine="640" w:firstLineChars="200"/>
        <w:rPr>
          <w:rFonts w:hint="eastAsia" w:ascii="黑体" w:hAnsi="黑体" w:eastAsia="黑体"/>
          <w:sz w:val="32"/>
          <w:szCs w:val="32"/>
        </w:rPr>
      </w:pPr>
    </w:p>
    <w:p w14:paraId="72131EE5">
      <w:pPr>
        <w:pStyle w:val="5"/>
        <w:ind w:firstLine="640" w:firstLineChars="200"/>
        <w:rPr>
          <w:rFonts w:hint="eastAsia" w:ascii="黑体" w:hAnsi="黑体" w:eastAsia="黑体"/>
          <w:sz w:val="32"/>
          <w:szCs w:val="32"/>
        </w:rPr>
      </w:pPr>
    </w:p>
    <w:p w14:paraId="7DA2C521">
      <w:pPr>
        <w:pStyle w:val="5"/>
        <w:ind w:firstLine="640" w:firstLineChars="200"/>
        <w:rPr>
          <w:rFonts w:hint="eastAsia" w:ascii="黑体" w:hAnsi="黑体" w:eastAsia="黑体"/>
          <w:sz w:val="32"/>
          <w:szCs w:val="32"/>
        </w:rPr>
      </w:pPr>
    </w:p>
    <w:p w14:paraId="32B74E82">
      <w:pPr>
        <w:pStyle w:val="5"/>
        <w:rPr>
          <w:rFonts w:hint="eastAsia" w:ascii="黑体" w:hAnsi="黑体" w:eastAsia="黑体"/>
          <w:sz w:val="32"/>
          <w:szCs w:val="32"/>
        </w:rPr>
      </w:pPr>
    </w:p>
    <w:p w14:paraId="60EC8AB3">
      <w:pPr>
        <w:pStyle w:val="5"/>
        <w:jc w:val="center"/>
        <w:rPr>
          <w:rFonts w:hint="eastAsia" w:ascii="黑体" w:hAnsi="黑体" w:eastAsia="黑体"/>
          <w:sz w:val="32"/>
          <w:szCs w:val="32"/>
          <w:u w:val="single"/>
          <w:lang w:eastAsia="zh-CN"/>
        </w:rPr>
      </w:pPr>
      <w:r>
        <w:rPr>
          <w:rFonts w:hint="eastAsia" w:ascii="黑体" w:hAnsi="黑体" w:eastAsia="黑体"/>
          <w:sz w:val="32"/>
          <w:szCs w:val="32"/>
          <w:lang w:eastAsia="zh-CN"/>
        </w:rPr>
        <w:t>供应商</w:t>
      </w:r>
      <w:r>
        <w:rPr>
          <w:rFonts w:hint="eastAsia" w:ascii="黑体" w:hAnsi="黑体" w:eastAsia="黑体"/>
          <w:sz w:val="32"/>
          <w:szCs w:val="32"/>
        </w:rPr>
        <w:t>：</w:t>
      </w:r>
      <w:r>
        <w:rPr>
          <w:rFonts w:hint="eastAsia" w:ascii="黑体" w:hAnsi="黑体" w:eastAsia="黑体"/>
          <w:sz w:val="32"/>
          <w:szCs w:val="32"/>
          <w:u w:val="single"/>
        </w:rPr>
        <w:t xml:space="preserve">                       </w:t>
      </w:r>
      <w:r>
        <w:rPr>
          <w:rFonts w:hint="eastAsia" w:ascii="黑体" w:hAnsi="黑体" w:eastAsia="黑体"/>
          <w:sz w:val="32"/>
          <w:szCs w:val="32"/>
          <w:u w:val="none"/>
          <w:lang w:eastAsia="zh-CN"/>
        </w:rPr>
        <w:t>（</w:t>
      </w:r>
      <w:r>
        <w:rPr>
          <w:rFonts w:hint="eastAsia" w:ascii="黑体" w:hAnsi="黑体" w:eastAsia="黑体"/>
          <w:sz w:val="32"/>
          <w:szCs w:val="32"/>
          <w:u w:val="none"/>
          <w:lang w:val="en-US" w:eastAsia="zh-CN"/>
        </w:rPr>
        <w:t>单位盖章</w:t>
      </w:r>
      <w:r>
        <w:rPr>
          <w:rFonts w:hint="eastAsia" w:ascii="黑体" w:hAnsi="黑体" w:eastAsia="黑体"/>
          <w:sz w:val="32"/>
          <w:szCs w:val="32"/>
          <w:u w:val="none"/>
          <w:lang w:eastAsia="zh-CN"/>
        </w:rPr>
        <w:t>）</w:t>
      </w:r>
    </w:p>
    <w:p w14:paraId="56EFB93F">
      <w:pPr>
        <w:pStyle w:val="5"/>
        <w:ind w:firstLine="3200" w:firstLineChars="1000"/>
        <w:rPr>
          <w:rFonts w:hint="eastAsia" w:ascii="黑体" w:hAnsi="黑体" w:eastAsia="黑体"/>
          <w:sz w:val="32"/>
          <w:szCs w:val="32"/>
        </w:rPr>
      </w:pPr>
      <w:r>
        <w:rPr>
          <w:rFonts w:hint="eastAsia" w:ascii="黑体" w:hAnsi="黑体" w:eastAsia="黑体"/>
          <w:sz w:val="32"/>
          <w:szCs w:val="32"/>
        </w:rPr>
        <w:t>年    月   日</w:t>
      </w:r>
    </w:p>
    <w:p w14:paraId="3343AF5B">
      <w:pPr>
        <w:spacing w:line="360" w:lineRule="auto"/>
        <w:jc w:val="center"/>
        <w:outlineLvl w:val="2"/>
        <w:rPr>
          <w:rFonts w:hint="eastAsia" w:ascii="宋体" w:hAnsi="宋体" w:eastAsia="宋体" w:cs="@仿宋_GB2312"/>
          <w:b/>
          <w:sz w:val="28"/>
          <w:szCs w:val="21"/>
          <w:lang w:val="en-US" w:eastAsia="zh-CN"/>
        </w:rPr>
      </w:pPr>
      <w:r>
        <w:rPr>
          <w:rFonts w:ascii="宋体" w:hAnsi="宋体" w:cs="@仿宋_GB2312"/>
          <w:b/>
          <w:sz w:val="24"/>
          <w:szCs w:val="20"/>
        </w:rPr>
        <w:br w:type="page"/>
      </w:r>
      <w:r>
        <w:rPr>
          <w:rFonts w:hint="eastAsia" w:ascii="宋体" w:hAnsi="宋体" w:cs="@仿宋_GB2312"/>
          <w:b/>
          <w:sz w:val="28"/>
          <w:szCs w:val="21"/>
        </w:rPr>
        <w:t>（一）报价表</w:t>
      </w:r>
      <w:r>
        <w:rPr>
          <w:rFonts w:hint="eastAsia" w:ascii="宋体" w:hAnsi="宋体" w:cs="@仿宋_GB2312"/>
          <w:b/>
          <w:sz w:val="28"/>
          <w:szCs w:val="21"/>
          <w:lang w:val="en-US" w:eastAsia="zh-CN"/>
        </w:rPr>
        <w:t>格式</w:t>
      </w:r>
    </w:p>
    <w:p w14:paraId="7D6B0238">
      <w:pPr>
        <w:spacing w:line="360" w:lineRule="auto"/>
        <w:outlineLvl w:val="2"/>
        <w:rPr>
          <w:rFonts w:hint="eastAsia" w:ascii="宋体" w:hAnsi="宋体" w:cs="@仿宋_GB2312"/>
          <w:b/>
          <w:sz w:val="32"/>
          <w:szCs w:val="22"/>
        </w:rPr>
      </w:pPr>
      <w:r>
        <w:rPr>
          <w:rFonts w:hint="eastAsia" w:ascii="宋体" w:hAnsi="宋体" w:eastAsia="宋体"/>
          <w:b/>
          <w:sz w:val="28"/>
          <w:szCs w:val="32"/>
          <w:highlight w:val="none"/>
        </w:rPr>
        <w:t>1-1 报价表</w:t>
      </w:r>
    </w:p>
    <w:p w14:paraId="7CE81FFA">
      <w:pPr>
        <w:spacing w:line="360" w:lineRule="auto"/>
        <w:outlineLvl w:val="2"/>
        <w:rPr>
          <w:rFonts w:hint="eastAsia" w:ascii="宋体" w:hAnsi="宋体" w:cs="@仿宋_GB2312"/>
          <w:b/>
          <w:color w:val="FF0000"/>
          <w:sz w:val="28"/>
          <w:szCs w:val="21"/>
          <w:lang w:val="en-US"/>
        </w:rPr>
      </w:pPr>
      <w:r>
        <w:rPr>
          <w:rFonts w:hint="eastAsia" w:ascii="宋体" w:hAnsi="宋体" w:cs="@仿宋_GB2312"/>
          <w:b/>
          <w:sz w:val="28"/>
          <w:szCs w:val="21"/>
        </w:rPr>
        <w:t>项目名称：</w:t>
      </w:r>
      <w:r>
        <w:rPr>
          <w:rFonts w:hint="eastAsia" w:ascii="宋体" w:hAnsi="宋体" w:eastAsia="宋体" w:cs="宋体"/>
          <w:b/>
          <w:bCs/>
          <w:i w:val="0"/>
          <w:iCs w:val="0"/>
          <w:caps w:val="0"/>
          <w:color w:val="333333"/>
          <w:spacing w:val="0"/>
          <w:kern w:val="0"/>
          <w:sz w:val="28"/>
          <w:szCs w:val="28"/>
          <w:shd w:val="clear" w:color="auto" w:fill="FFFFFF"/>
          <w:lang w:val="en-US" w:eastAsia="zh-CN" w:bidi="ar"/>
        </w:rPr>
        <w:t>颍上路沿街门面安装简易喷淋设施</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2AE8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noWrap w:val="0"/>
            <w:vAlign w:val="center"/>
          </w:tcPr>
          <w:p w14:paraId="2916C6D3">
            <w:pPr>
              <w:spacing w:line="360" w:lineRule="auto"/>
              <w:jc w:val="center"/>
              <w:rPr>
                <w:rFonts w:ascii="宋体" w:hAnsi="宋体" w:cs="@仿宋_GB2312"/>
                <w:b/>
                <w:sz w:val="28"/>
                <w:szCs w:val="21"/>
              </w:rPr>
            </w:pPr>
            <w:r>
              <w:rPr>
                <w:rFonts w:hint="eastAsia" w:ascii="宋体" w:hAnsi="宋体" w:cs="@仿宋_GB2312"/>
                <w:b/>
                <w:sz w:val="28"/>
                <w:szCs w:val="21"/>
                <w:lang w:eastAsia="zh-CN"/>
              </w:rPr>
              <w:t>供应商</w:t>
            </w:r>
            <w:r>
              <w:rPr>
                <w:rFonts w:hint="eastAsia" w:ascii="宋体" w:hAnsi="宋体" w:cs="@仿宋_GB2312"/>
                <w:b/>
                <w:sz w:val="28"/>
                <w:szCs w:val="21"/>
              </w:rPr>
              <w:t>名称</w:t>
            </w:r>
          </w:p>
        </w:tc>
        <w:tc>
          <w:tcPr>
            <w:tcW w:w="3557" w:type="pct"/>
            <w:tcBorders>
              <w:left w:val="single" w:color="auto" w:sz="4" w:space="0"/>
            </w:tcBorders>
            <w:noWrap w:val="0"/>
            <w:vAlign w:val="top"/>
          </w:tcPr>
          <w:p w14:paraId="2FC666DC">
            <w:pPr>
              <w:spacing w:line="360" w:lineRule="auto"/>
              <w:rPr>
                <w:rFonts w:ascii="宋体" w:hAnsi="宋体" w:cs="@仿宋_GB2312"/>
                <w:b/>
                <w:sz w:val="28"/>
                <w:szCs w:val="21"/>
              </w:rPr>
            </w:pPr>
          </w:p>
        </w:tc>
      </w:tr>
      <w:tr w14:paraId="0451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noWrap w:val="0"/>
            <w:vAlign w:val="center"/>
          </w:tcPr>
          <w:p w14:paraId="021F9826">
            <w:pPr>
              <w:spacing w:line="360" w:lineRule="exact"/>
              <w:jc w:val="center"/>
              <w:rPr>
                <w:rFonts w:ascii="宋体" w:hAnsi="宋体" w:cs="@仿宋_GB2312"/>
                <w:b/>
                <w:sz w:val="28"/>
                <w:szCs w:val="21"/>
              </w:rPr>
            </w:pPr>
            <w:r>
              <w:rPr>
                <w:rFonts w:hint="eastAsia" w:ascii="宋体" w:hAnsi="宋体" w:cs="@仿宋_GB2312"/>
                <w:b/>
                <w:bCs/>
                <w:sz w:val="28"/>
                <w:szCs w:val="32"/>
              </w:rPr>
              <w:t>响应</w:t>
            </w:r>
            <w:r>
              <w:rPr>
                <w:rFonts w:hint="eastAsia" w:ascii="宋体" w:hAnsi="宋体" w:cs="@仿宋_GB2312"/>
                <w:b/>
                <w:sz w:val="28"/>
                <w:szCs w:val="21"/>
              </w:rPr>
              <w:t>范围</w:t>
            </w:r>
          </w:p>
        </w:tc>
        <w:tc>
          <w:tcPr>
            <w:tcW w:w="3557" w:type="pct"/>
            <w:tcBorders>
              <w:left w:val="single" w:color="auto" w:sz="4" w:space="0"/>
            </w:tcBorders>
            <w:noWrap w:val="0"/>
            <w:vAlign w:val="center"/>
          </w:tcPr>
          <w:p w14:paraId="43539B8A">
            <w:pPr>
              <w:widowControl/>
              <w:spacing w:line="360" w:lineRule="exact"/>
              <w:rPr>
                <w:rFonts w:ascii="宋体" w:hAnsi="宋体" w:cs="@仿宋_GB2312"/>
                <w:b/>
                <w:sz w:val="28"/>
                <w:szCs w:val="21"/>
              </w:rPr>
            </w:pPr>
            <w:r>
              <w:rPr>
                <w:rFonts w:hint="eastAsia" w:ascii="宋体" w:hAnsi="宋体" w:cs="@仿宋_GB2312"/>
                <w:sz w:val="28"/>
                <w:szCs w:val="32"/>
              </w:rPr>
              <w:t>全部</w:t>
            </w:r>
          </w:p>
        </w:tc>
      </w:tr>
      <w:tr w14:paraId="7980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noWrap w:val="0"/>
            <w:vAlign w:val="center"/>
          </w:tcPr>
          <w:p w14:paraId="109AAF3A">
            <w:pPr>
              <w:spacing w:line="360" w:lineRule="auto"/>
              <w:jc w:val="center"/>
              <w:rPr>
                <w:rFonts w:ascii="宋体" w:hAnsi="宋体" w:cs="@仿宋_GB2312"/>
                <w:b/>
                <w:sz w:val="28"/>
                <w:szCs w:val="21"/>
              </w:rPr>
            </w:pPr>
            <w:r>
              <w:rPr>
                <w:rFonts w:hint="eastAsia" w:ascii="宋体" w:hAnsi="宋体" w:cs="@仿宋_GB2312"/>
                <w:b/>
                <w:bCs/>
                <w:sz w:val="28"/>
                <w:szCs w:val="32"/>
              </w:rPr>
              <w:t>报</w:t>
            </w:r>
            <w:r>
              <w:rPr>
                <w:rFonts w:hint="eastAsia" w:ascii="宋体" w:hAnsi="宋体" w:cs="@仿宋_GB2312"/>
                <w:b/>
                <w:sz w:val="28"/>
                <w:szCs w:val="21"/>
              </w:rPr>
              <w:t>价</w:t>
            </w:r>
          </w:p>
          <w:p w14:paraId="1A431A08">
            <w:pPr>
              <w:spacing w:line="360" w:lineRule="auto"/>
              <w:jc w:val="center"/>
              <w:rPr>
                <w:rFonts w:ascii="宋体" w:hAnsi="宋体" w:cs="@仿宋_GB2312"/>
                <w:b/>
                <w:sz w:val="28"/>
                <w:szCs w:val="21"/>
              </w:rPr>
            </w:pPr>
            <w:r>
              <w:rPr>
                <w:rFonts w:hint="eastAsia" w:ascii="宋体" w:hAnsi="宋体" w:cs="@仿宋_GB2312"/>
                <w:b/>
                <w:sz w:val="28"/>
                <w:szCs w:val="21"/>
              </w:rPr>
              <w:t>（详见备注说明）</w:t>
            </w:r>
          </w:p>
        </w:tc>
        <w:tc>
          <w:tcPr>
            <w:tcW w:w="3557" w:type="pct"/>
            <w:noWrap w:val="0"/>
            <w:vAlign w:val="center"/>
          </w:tcPr>
          <w:p w14:paraId="7AEFEFAE">
            <w:pPr>
              <w:snapToGrid w:val="0"/>
              <w:spacing w:line="360" w:lineRule="auto"/>
              <w:rPr>
                <w:rFonts w:hint="eastAsia" w:ascii="宋体" w:hAnsi="宋体" w:cs="@仿宋_GB2312"/>
                <w:b/>
                <w:sz w:val="28"/>
                <w:szCs w:val="21"/>
                <w:u w:val="single"/>
                <w:lang w:val="en-US" w:eastAsia="zh-CN"/>
              </w:rPr>
            </w:pPr>
            <w:r>
              <w:rPr>
                <w:rFonts w:hint="eastAsia" w:ascii="宋体" w:hAnsi="宋体" w:cs="@仿宋_GB2312"/>
                <w:b/>
                <w:sz w:val="28"/>
                <w:szCs w:val="21"/>
                <w:lang w:val="en-US" w:eastAsia="zh-CN"/>
              </w:rPr>
              <w:t>大写：</w:t>
            </w:r>
            <w:r>
              <w:rPr>
                <w:rFonts w:hint="eastAsia" w:ascii="宋体" w:hAnsi="宋体" w:cs="@仿宋_GB2312"/>
                <w:b/>
                <w:sz w:val="28"/>
                <w:szCs w:val="21"/>
                <w:u w:val="single"/>
                <w:lang w:val="en-US" w:eastAsia="zh-CN"/>
              </w:rPr>
              <w:t xml:space="preserve">       </w:t>
            </w:r>
          </w:p>
          <w:p w14:paraId="6460938A">
            <w:pPr>
              <w:snapToGrid w:val="0"/>
              <w:spacing w:line="360" w:lineRule="auto"/>
              <w:rPr>
                <w:rFonts w:hint="default" w:ascii="宋体" w:hAnsi="宋体" w:cs="@仿宋_GB2312"/>
                <w:b/>
                <w:sz w:val="28"/>
                <w:szCs w:val="21"/>
                <w:u w:val="none"/>
                <w:lang w:val="en-US" w:eastAsia="zh-CN"/>
              </w:rPr>
            </w:pPr>
            <w:r>
              <w:rPr>
                <w:rFonts w:hint="eastAsia" w:ascii="宋体" w:hAnsi="宋体" w:cs="@仿宋_GB2312"/>
                <w:b/>
                <w:sz w:val="28"/>
                <w:szCs w:val="21"/>
                <w:lang w:val="en-US" w:eastAsia="zh-CN"/>
              </w:rPr>
              <w:t>小写：</w:t>
            </w:r>
            <w:r>
              <w:rPr>
                <w:rFonts w:hint="eastAsia" w:ascii="宋体" w:hAnsi="宋体" w:cs="@仿宋_GB2312"/>
                <w:b/>
                <w:sz w:val="28"/>
                <w:szCs w:val="21"/>
                <w:u w:val="single"/>
                <w:lang w:val="en-US" w:eastAsia="zh-CN"/>
              </w:rPr>
              <w:t xml:space="preserve">       </w:t>
            </w:r>
            <w:r>
              <w:rPr>
                <w:rFonts w:hint="eastAsia" w:ascii="宋体" w:hAnsi="宋体" w:cs="@仿宋_GB2312"/>
                <w:b/>
                <w:sz w:val="28"/>
                <w:szCs w:val="21"/>
                <w:u w:val="none"/>
                <w:lang w:val="en-US" w:eastAsia="zh-CN"/>
              </w:rPr>
              <w:t>元</w:t>
            </w:r>
          </w:p>
        </w:tc>
      </w:tr>
      <w:tr w14:paraId="15E6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2459" w:type="dxa"/>
            <w:tcBorders>
              <w:top w:val="single" w:color="auto" w:sz="4" w:space="0"/>
            </w:tcBorders>
            <w:noWrap w:val="0"/>
            <w:vAlign w:val="center"/>
          </w:tcPr>
          <w:p w14:paraId="7A51C78E">
            <w:pPr>
              <w:snapToGrid w:val="0"/>
              <w:jc w:val="center"/>
              <w:rPr>
                <w:rFonts w:hint="eastAsia" w:ascii="宋体" w:hAnsi="宋体" w:cs="@仿宋_GB2312"/>
                <w:b/>
                <w:sz w:val="32"/>
                <w:szCs w:val="22"/>
              </w:rPr>
            </w:pPr>
            <w:r>
              <w:rPr>
                <w:rFonts w:hint="eastAsia" w:ascii="宋体" w:hAnsi="宋体" w:eastAsia="宋体" w:cs="宋体"/>
                <w:b/>
                <w:bCs/>
                <w:kern w:val="2"/>
                <w:sz w:val="28"/>
                <w:szCs w:val="28"/>
              </w:rPr>
              <w:t>质量标准</w:t>
            </w:r>
          </w:p>
        </w:tc>
        <w:tc>
          <w:tcPr>
            <w:tcW w:w="6063" w:type="dxa"/>
            <w:noWrap w:val="0"/>
            <w:vAlign w:val="center"/>
          </w:tcPr>
          <w:p w14:paraId="30C70F57">
            <w:pPr>
              <w:snapToGrid w:val="0"/>
              <w:rPr>
                <w:rFonts w:hint="default" w:ascii="宋体" w:hAnsi="宋体" w:eastAsia="宋体" w:cs="@仿宋_GB2312"/>
                <w:b/>
                <w:i/>
                <w:iCs/>
                <w:color w:val="FF0000"/>
                <w:sz w:val="32"/>
                <w:szCs w:val="22"/>
                <w:lang w:val="en-US" w:eastAsia="zh-CN"/>
              </w:rPr>
            </w:pPr>
            <w:r>
              <w:rPr>
                <w:rFonts w:hint="eastAsia" w:ascii="宋体" w:hAnsi="宋体" w:eastAsia="宋体" w:cs="宋体"/>
                <w:bCs/>
                <w:kern w:val="2"/>
                <w:sz w:val="28"/>
                <w:szCs w:val="28"/>
                <w:lang w:val="en-US" w:eastAsia="zh-CN"/>
              </w:rPr>
              <w:t>合格</w:t>
            </w:r>
          </w:p>
        </w:tc>
      </w:tr>
      <w:tr w14:paraId="5E9B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459" w:type="dxa"/>
            <w:tcBorders>
              <w:top w:val="single" w:color="auto" w:sz="4" w:space="0"/>
            </w:tcBorders>
            <w:noWrap w:val="0"/>
            <w:vAlign w:val="center"/>
          </w:tcPr>
          <w:p w14:paraId="1444A875">
            <w:pPr>
              <w:snapToGrid w:val="0"/>
              <w:jc w:val="center"/>
              <w:rPr>
                <w:rFonts w:hint="eastAsia" w:ascii="宋体" w:hAnsi="宋体" w:cs="@仿宋_GB2312"/>
                <w:b/>
                <w:sz w:val="32"/>
                <w:szCs w:val="22"/>
              </w:rPr>
            </w:pPr>
            <w:r>
              <w:rPr>
                <w:rFonts w:hint="eastAsia" w:ascii="宋体" w:hAnsi="宋体" w:eastAsia="宋体" w:cs="宋体"/>
                <w:b/>
                <w:bCs/>
                <w:kern w:val="2"/>
                <w:sz w:val="28"/>
                <w:szCs w:val="28"/>
              </w:rPr>
              <w:t>工    期</w:t>
            </w:r>
          </w:p>
        </w:tc>
        <w:tc>
          <w:tcPr>
            <w:tcW w:w="6063" w:type="dxa"/>
            <w:noWrap w:val="0"/>
            <w:vAlign w:val="center"/>
          </w:tcPr>
          <w:p w14:paraId="6466B81D">
            <w:pPr>
              <w:snapToGrid w:val="0"/>
              <w:rPr>
                <w:rFonts w:hint="eastAsia" w:ascii="宋体" w:hAnsi="宋体" w:eastAsia="宋体" w:cs="@仿宋_GB2312"/>
                <w:b/>
                <w:i/>
                <w:iCs/>
                <w:color w:val="FF0000"/>
                <w:sz w:val="32"/>
                <w:szCs w:val="22"/>
                <w:lang w:val="en-US" w:eastAsia="zh-CN"/>
              </w:rPr>
            </w:pPr>
            <w:r>
              <w:rPr>
                <w:rFonts w:hint="eastAsia" w:ascii="宋体" w:hAnsi="宋体" w:eastAsia="宋体" w:cs="宋体"/>
                <w:bCs/>
                <w:kern w:val="2"/>
                <w:sz w:val="28"/>
                <w:szCs w:val="28"/>
              </w:rPr>
              <w:t>接开工令后</w:t>
            </w:r>
            <w:r>
              <w:rPr>
                <w:rFonts w:hint="eastAsia" w:ascii="宋体" w:hAnsi="宋体" w:eastAsia="宋体" w:cs="宋体"/>
                <w:bCs/>
                <w:kern w:val="2"/>
                <w:sz w:val="28"/>
                <w:szCs w:val="28"/>
                <w:u w:val="single"/>
              </w:rPr>
              <w:t xml:space="preserve">        </w:t>
            </w:r>
            <w:r>
              <w:rPr>
                <w:rFonts w:hint="eastAsia" w:ascii="宋体" w:hAnsi="宋体" w:eastAsia="宋体" w:cs="宋体"/>
                <w:bCs/>
                <w:kern w:val="2"/>
                <w:sz w:val="28"/>
                <w:szCs w:val="28"/>
              </w:rPr>
              <w:t>日历天完工</w:t>
            </w:r>
          </w:p>
        </w:tc>
      </w:tr>
      <w:tr w14:paraId="0F0A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2459" w:type="dxa"/>
            <w:tcBorders>
              <w:top w:val="single" w:color="auto" w:sz="4" w:space="0"/>
            </w:tcBorders>
            <w:noWrap w:val="0"/>
            <w:vAlign w:val="center"/>
          </w:tcPr>
          <w:p w14:paraId="3DBAE751">
            <w:pPr>
              <w:snapToGrid w:val="0"/>
              <w:jc w:val="center"/>
              <w:rPr>
                <w:rFonts w:hint="eastAsia" w:ascii="宋体" w:hAnsi="宋体" w:eastAsia="宋体" w:cs="宋体"/>
                <w:b/>
                <w:bCs/>
                <w:kern w:val="2"/>
                <w:sz w:val="28"/>
                <w:szCs w:val="28"/>
              </w:rPr>
            </w:pPr>
            <w:r>
              <w:rPr>
                <w:rFonts w:hint="eastAsia" w:ascii="宋体" w:hAnsi="宋体" w:eastAsia="宋体" w:cs="宋体"/>
                <w:b/>
                <w:bCs/>
                <w:kern w:val="2"/>
                <w:sz w:val="28"/>
                <w:szCs w:val="28"/>
              </w:rPr>
              <w:t>是否响应付款</w:t>
            </w:r>
          </w:p>
          <w:p w14:paraId="731D6D51">
            <w:pPr>
              <w:snapToGrid w:val="0"/>
              <w:jc w:val="center"/>
              <w:rPr>
                <w:rFonts w:hint="eastAsia" w:ascii="宋体" w:hAnsi="宋体" w:cs="@仿宋_GB2312"/>
                <w:b/>
                <w:sz w:val="32"/>
                <w:szCs w:val="22"/>
              </w:rPr>
            </w:pPr>
            <w:r>
              <w:rPr>
                <w:rFonts w:hint="eastAsia" w:ascii="宋体" w:hAnsi="宋体" w:eastAsia="宋体" w:cs="宋体"/>
                <w:b/>
                <w:bCs/>
                <w:kern w:val="2"/>
                <w:sz w:val="28"/>
                <w:szCs w:val="28"/>
              </w:rPr>
              <w:t>方式</w:t>
            </w:r>
          </w:p>
        </w:tc>
        <w:tc>
          <w:tcPr>
            <w:tcW w:w="6063" w:type="dxa"/>
            <w:noWrap w:val="0"/>
            <w:vAlign w:val="center"/>
          </w:tcPr>
          <w:p w14:paraId="0AA3856A">
            <w:pPr>
              <w:snapToGrid w:val="0"/>
              <w:rPr>
                <w:rFonts w:hint="eastAsia" w:ascii="宋体" w:hAnsi="宋体" w:eastAsia="宋体" w:cs="@仿宋_GB2312"/>
                <w:b/>
                <w:i/>
                <w:iCs/>
                <w:color w:val="FF0000"/>
                <w:sz w:val="32"/>
                <w:szCs w:val="22"/>
                <w:lang w:val="en-US" w:eastAsia="zh-CN"/>
              </w:rPr>
            </w:pPr>
            <w:r>
              <w:rPr>
                <w:rFonts w:hint="eastAsia" w:ascii="宋体" w:hAnsi="宋体" w:eastAsia="宋体" w:cs="宋体"/>
                <w:kern w:val="2"/>
                <w:sz w:val="28"/>
                <w:szCs w:val="28"/>
              </w:rPr>
              <w:t>是□    否□   （划√）</w:t>
            </w:r>
          </w:p>
        </w:tc>
      </w:tr>
      <w:tr w14:paraId="2583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1443" w:type="pct"/>
            <w:noWrap w:val="0"/>
            <w:vAlign w:val="center"/>
          </w:tcPr>
          <w:p w14:paraId="2053CA95">
            <w:pPr>
              <w:spacing w:line="360" w:lineRule="auto"/>
              <w:jc w:val="center"/>
              <w:rPr>
                <w:rFonts w:ascii="宋体" w:hAnsi="宋体" w:cs="@仿宋_GB2312"/>
                <w:b/>
                <w:sz w:val="28"/>
                <w:szCs w:val="21"/>
              </w:rPr>
            </w:pPr>
            <w:r>
              <w:rPr>
                <w:rFonts w:hint="eastAsia" w:ascii="宋体" w:hAnsi="宋体" w:cs="@仿宋_GB2312"/>
                <w:b/>
                <w:sz w:val="28"/>
                <w:szCs w:val="21"/>
              </w:rPr>
              <w:t>备注说明</w:t>
            </w:r>
          </w:p>
        </w:tc>
        <w:tc>
          <w:tcPr>
            <w:tcW w:w="3557" w:type="pct"/>
            <w:noWrap w:val="0"/>
            <w:vAlign w:val="top"/>
          </w:tcPr>
          <w:p w14:paraId="08B5A7B8">
            <w:pPr>
              <w:spacing w:line="360" w:lineRule="auto"/>
              <w:rPr>
                <w:rFonts w:ascii="宋体" w:hAnsi="宋体" w:cs="@仿宋_GB2312"/>
                <w:b/>
                <w:sz w:val="28"/>
                <w:szCs w:val="21"/>
              </w:rPr>
            </w:pPr>
            <w:r>
              <w:rPr>
                <w:rFonts w:ascii="宋体" w:hAnsi="宋体" w:cs="@仿宋_GB2312"/>
                <w:sz w:val="28"/>
                <w:szCs w:val="21"/>
              </w:rPr>
              <w:t>表中报价即为总报价，并作为评审依据。任何有选择或有条件的报价，或者表中某一包别填写多个报价，均为无效报价。</w:t>
            </w:r>
          </w:p>
        </w:tc>
      </w:tr>
    </w:tbl>
    <w:p w14:paraId="4BDFEF49">
      <w:pPr>
        <w:spacing w:line="440" w:lineRule="exact"/>
        <w:ind w:firstLine="5600" w:firstLineChars="2000"/>
        <w:rPr>
          <w:rFonts w:ascii="宋体" w:hAnsi="宋体" w:cs="@仿宋_GB2312"/>
          <w:sz w:val="28"/>
          <w:szCs w:val="28"/>
          <w:u w:val="single"/>
        </w:rPr>
      </w:pPr>
      <w:r>
        <w:rPr>
          <w:rFonts w:hint="eastAsia" w:ascii="宋体" w:hAnsi="宋体" w:cs="@仿宋_GB2312"/>
          <w:sz w:val="28"/>
          <w:szCs w:val="28"/>
          <w:lang w:eastAsia="zh-CN"/>
        </w:rPr>
        <w:t>供应商</w:t>
      </w:r>
      <w:r>
        <w:rPr>
          <w:rFonts w:hint="eastAsia" w:ascii="宋体" w:hAnsi="宋体" w:cs="@仿宋_GB2312"/>
          <w:sz w:val="28"/>
          <w:szCs w:val="28"/>
        </w:rPr>
        <w:t>公章：</w:t>
      </w:r>
      <w:r>
        <w:rPr>
          <w:rFonts w:hint="eastAsia" w:ascii="宋体" w:hAnsi="宋体" w:cs="@仿宋_GB2312"/>
          <w:sz w:val="28"/>
          <w:szCs w:val="28"/>
          <w:u w:val="single"/>
        </w:rPr>
        <w:t xml:space="preserve">     </w:t>
      </w:r>
      <w:r>
        <w:rPr>
          <w:rFonts w:ascii="宋体" w:hAnsi="宋体" w:cs="@仿宋_GB2312"/>
          <w:sz w:val="28"/>
          <w:szCs w:val="28"/>
          <w:u w:val="single"/>
        </w:rPr>
        <w:t xml:space="preserve">    </w:t>
      </w:r>
      <w:r>
        <w:rPr>
          <w:rFonts w:hint="eastAsia" w:ascii="宋体" w:hAnsi="宋体" w:cs="@仿宋_GB2312"/>
          <w:sz w:val="28"/>
          <w:szCs w:val="28"/>
          <w:u w:val="single"/>
        </w:rPr>
        <w:t xml:space="preserve">    </w:t>
      </w:r>
    </w:p>
    <w:p w14:paraId="2AA40ECF">
      <w:pPr>
        <w:spacing w:line="440" w:lineRule="exact"/>
        <w:ind w:firstLine="5600" w:firstLineChars="2000"/>
        <w:rPr>
          <w:rFonts w:ascii="宋体" w:hAnsi="宋体" w:cs="@仿宋_GB2312"/>
          <w:sz w:val="28"/>
          <w:szCs w:val="28"/>
          <w:u w:val="single"/>
        </w:rPr>
      </w:pPr>
      <w:r>
        <w:rPr>
          <w:rFonts w:hint="eastAsia" w:ascii="宋体" w:hAnsi="宋体" w:cs="@仿宋_GB2312"/>
          <w:sz w:val="28"/>
          <w:szCs w:val="28"/>
        </w:rPr>
        <w:t xml:space="preserve">日     </w:t>
      </w:r>
      <w:r>
        <w:rPr>
          <w:rFonts w:ascii="宋体" w:hAnsi="宋体" w:cs="@仿宋_GB2312"/>
          <w:sz w:val="28"/>
          <w:szCs w:val="28"/>
        </w:rPr>
        <w:t xml:space="preserve"> </w:t>
      </w:r>
      <w:r>
        <w:rPr>
          <w:rFonts w:hint="eastAsia" w:ascii="宋体" w:hAnsi="宋体" w:cs="@仿宋_GB2312"/>
          <w:sz w:val="28"/>
          <w:szCs w:val="28"/>
        </w:rPr>
        <w:t>期：</w:t>
      </w:r>
      <w:r>
        <w:rPr>
          <w:rFonts w:hint="eastAsia" w:ascii="宋体" w:hAnsi="宋体" w:cs="@仿宋_GB2312"/>
          <w:sz w:val="28"/>
          <w:szCs w:val="28"/>
          <w:u w:val="single"/>
        </w:rPr>
        <w:t xml:space="preserve">             </w:t>
      </w:r>
    </w:p>
    <w:p w14:paraId="02FE4846">
      <w:pPr>
        <w:pStyle w:val="5"/>
        <w:ind w:firstLine="420" w:firstLineChars="200"/>
        <w:rPr>
          <w:rFonts w:hint="eastAsia"/>
        </w:rPr>
      </w:pPr>
    </w:p>
    <w:p w14:paraId="793C02AF">
      <w:pPr>
        <w:spacing w:before="156" w:beforeLines="50" w:after="156" w:afterLines="50" w:line="360" w:lineRule="auto"/>
        <w:jc w:val="left"/>
        <w:outlineLvl w:val="2"/>
        <w:rPr>
          <w:rFonts w:hint="default" w:ascii="宋体" w:hAnsi="宋体" w:eastAsia="宋体"/>
          <w:b/>
          <w:sz w:val="28"/>
          <w:szCs w:val="32"/>
          <w:highlight w:val="none"/>
          <w:lang w:val="en-US" w:eastAsia="zh-CN"/>
        </w:rPr>
      </w:pPr>
      <w:r>
        <w:rPr>
          <w:rFonts w:hint="eastAsia" w:ascii="宋体" w:hAnsi="宋体" w:cs="@仿宋_GB2312"/>
          <w:b/>
          <w:sz w:val="28"/>
          <w:szCs w:val="21"/>
        </w:rPr>
        <w:br w:type="page"/>
      </w:r>
      <w:r>
        <w:rPr>
          <w:rFonts w:hint="eastAsia" w:ascii="宋体" w:hAnsi="宋体" w:eastAsia="宋体"/>
          <w:b/>
          <w:sz w:val="28"/>
          <w:szCs w:val="32"/>
          <w:highlight w:val="none"/>
        </w:rPr>
        <w:t xml:space="preserve">1-2 </w:t>
      </w:r>
      <w:r>
        <w:rPr>
          <w:rFonts w:hint="eastAsia" w:ascii="宋体" w:hAnsi="宋体" w:eastAsia="宋体" w:cs="Times New Roman"/>
          <w:b/>
          <w:sz w:val="28"/>
          <w:szCs w:val="32"/>
          <w:highlight w:val="none"/>
          <w:lang w:val="en-US" w:eastAsia="zh-CN"/>
        </w:rPr>
        <w:t>施工清单报</w:t>
      </w:r>
      <w:r>
        <w:rPr>
          <w:rFonts w:hint="eastAsia" w:ascii="宋体" w:hAnsi="宋体" w:eastAsia="宋体"/>
          <w:b/>
          <w:sz w:val="28"/>
          <w:szCs w:val="32"/>
          <w:highlight w:val="none"/>
          <w:lang w:val="en-US" w:eastAsia="zh-CN"/>
        </w:rPr>
        <w:t>价书</w:t>
      </w:r>
    </w:p>
    <w:p w14:paraId="37098E01">
      <w:pPr>
        <w:autoSpaceDE w:val="0"/>
        <w:autoSpaceDN w:val="0"/>
        <w:adjustRightInd w:val="0"/>
        <w:spacing w:before="20" w:after="20" w:line="360" w:lineRule="auto"/>
        <w:jc w:val="center"/>
        <w:rPr>
          <w:rFonts w:ascii="宋体" w:hAnsi="宋体" w:eastAsia="宋体" w:cs="宋体"/>
          <w:b/>
          <w:sz w:val="28"/>
          <w:szCs w:val="28"/>
        </w:rPr>
      </w:pPr>
    </w:p>
    <w:p w14:paraId="1AC69D42">
      <w:pPr>
        <w:autoSpaceDE w:val="0"/>
        <w:autoSpaceDN w:val="0"/>
        <w:adjustRightInd w:val="0"/>
        <w:spacing w:before="20" w:after="20" w:line="360" w:lineRule="auto"/>
        <w:jc w:val="center"/>
        <w:outlineLvl w:val="9"/>
        <w:rPr>
          <w:rFonts w:hint="eastAsia" w:ascii="宋体" w:hAnsi="宋体" w:eastAsia="宋体" w:cs="宋体"/>
          <w:b/>
          <w:sz w:val="28"/>
          <w:szCs w:val="28"/>
        </w:rPr>
      </w:pPr>
      <w:bookmarkStart w:id="4" w:name="_Toc10276"/>
      <w:r>
        <w:rPr>
          <w:rFonts w:hint="eastAsia" w:ascii="宋体" w:hAnsi="宋体" w:eastAsia="宋体" w:cs="宋体"/>
          <w:b/>
          <w:sz w:val="28"/>
          <w:szCs w:val="28"/>
          <w:lang w:val="en-US" w:eastAsia="zh-CN"/>
        </w:rPr>
        <w:t>施工清单</w:t>
      </w:r>
      <w:r>
        <w:rPr>
          <w:rFonts w:hint="eastAsia" w:ascii="宋体" w:hAnsi="宋体" w:eastAsia="宋体" w:cs="宋体"/>
          <w:b/>
          <w:sz w:val="28"/>
          <w:szCs w:val="28"/>
        </w:rPr>
        <w:t>报价书</w:t>
      </w:r>
      <w:bookmarkEnd w:id="4"/>
    </w:p>
    <w:p w14:paraId="78188215">
      <w:pPr>
        <w:adjustRightInd w:val="0"/>
        <w:snapToGrid w:val="0"/>
        <w:spacing w:line="360" w:lineRule="auto"/>
        <w:ind w:firstLine="442" w:firstLineChars="200"/>
        <w:jc w:val="center"/>
        <w:rPr>
          <w:rFonts w:hint="eastAsia" w:ascii="宋体" w:hAnsi="宋体" w:eastAsia="宋体"/>
          <w:b/>
          <w:bCs/>
          <w:sz w:val="28"/>
          <w:szCs w:val="32"/>
          <w:highlight w:val="none"/>
          <w:lang w:val="en-US" w:eastAsia="zh-CN"/>
        </w:rPr>
      </w:pPr>
      <w:r>
        <w:rPr>
          <w:rFonts w:hint="eastAsia" w:ascii="宋体" w:hAnsi="宋体" w:eastAsia="宋体" w:cs="宋体"/>
          <w:b/>
          <w:kern w:val="2"/>
          <w:sz w:val="22"/>
          <w:szCs w:val="28"/>
        </w:rPr>
        <w:t>（格式详见</w:t>
      </w:r>
      <w:r>
        <w:rPr>
          <w:rFonts w:hint="eastAsia" w:ascii="宋体" w:hAnsi="宋体" w:eastAsia="宋体" w:cs="宋体"/>
          <w:b/>
          <w:kern w:val="2"/>
          <w:sz w:val="22"/>
          <w:szCs w:val="28"/>
          <w:lang w:val="en-US" w:eastAsia="zh-CN"/>
        </w:rPr>
        <w:t>施工</w:t>
      </w:r>
      <w:r>
        <w:rPr>
          <w:rFonts w:hint="eastAsia" w:ascii="宋体" w:hAnsi="宋体" w:eastAsia="宋体" w:cs="宋体"/>
          <w:b/>
          <w:kern w:val="2"/>
          <w:sz w:val="22"/>
          <w:szCs w:val="28"/>
        </w:rPr>
        <w:t>清单）</w:t>
      </w:r>
    </w:p>
    <w:p w14:paraId="656F00D8">
      <w:pPr>
        <w:widowControl/>
        <w:jc w:val="center"/>
        <w:rPr>
          <w:rFonts w:ascii="宋体" w:hAnsi="宋体" w:cs="@仿宋_GB2312"/>
          <w:b/>
          <w:sz w:val="28"/>
          <w:szCs w:val="21"/>
        </w:rPr>
      </w:pPr>
      <w:r>
        <w:rPr>
          <w:rFonts w:ascii="宋体" w:hAnsi="宋体" w:eastAsia="宋体"/>
          <w:b/>
          <w:bCs/>
          <w:sz w:val="24"/>
          <w:szCs w:val="28"/>
          <w:highlight w:val="none"/>
        </w:rPr>
        <w:br w:type="page"/>
      </w:r>
      <w:r>
        <w:rPr>
          <w:rFonts w:hint="eastAsia" w:ascii="宋体" w:hAnsi="宋体" w:cs="@仿宋_GB2312"/>
          <w:b/>
          <w:sz w:val="28"/>
          <w:szCs w:val="21"/>
        </w:rPr>
        <w:t>（二）无不良信用记录声明函</w:t>
      </w:r>
    </w:p>
    <w:p w14:paraId="0309822B">
      <w:pPr>
        <w:spacing w:line="360" w:lineRule="auto"/>
        <w:ind w:firstLine="435"/>
        <w:rPr>
          <w:rFonts w:ascii="宋体" w:hAnsi="宋体"/>
          <w:sz w:val="28"/>
          <w:szCs w:val="28"/>
        </w:rPr>
      </w:pPr>
      <w:r>
        <w:rPr>
          <w:rFonts w:hint="eastAsia" w:ascii="宋体" w:hAnsi="宋体"/>
          <w:sz w:val="28"/>
          <w:szCs w:val="28"/>
        </w:rPr>
        <w:t>本单位郑重声明，我单位无以下不良信用记录情形：</w:t>
      </w:r>
    </w:p>
    <w:p w14:paraId="1FA7F201">
      <w:pPr>
        <w:spacing w:line="360" w:lineRule="auto"/>
        <w:ind w:firstLine="435"/>
        <w:rPr>
          <w:rFonts w:hint="eastAsia" w:ascii="宋体" w:hAnsi="宋体"/>
          <w:sz w:val="28"/>
          <w:szCs w:val="28"/>
        </w:rPr>
      </w:pPr>
      <w:r>
        <w:rPr>
          <w:rFonts w:hint="eastAsia" w:ascii="宋体" w:hAnsi="宋体"/>
          <w:sz w:val="28"/>
          <w:szCs w:val="28"/>
        </w:rPr>
        <w:t>（1）被责令停产停业，暂扣或者吊销许可证，暂扣或者吊销执照；</w:t>
      </w:r>
    </w:p>
    <w:p w14:paraId="6DB1136F">
      <w:pPr>
        <w:spacing w:line="360" w:lineRule="auto"/>
        <w:ind w:firstLine="435"/>
        <w:rPr>
          <w:rFonts w:hint="eastAsia" w:ascii="宋体" w:hAnsi="宋体"/>
          <w:sz w:val="28"/>
          <w:szCs w:val="28"/>
        </w:rPr>
      </w:pPr>
      <w:r>
        <w:rPr>
          <w:rFonts w:hint="eastAsia" w:ascii="宋体" w:hAnsi="宋体"/>
          <w:sz w:val="28"/>
          <w:szCs w:val="28"/>
        </w:rPr>
        <w:t>（2）进入清算程序，或被宣告破产，或其他丧失履约能力的情形；</w:t>
      </w:r>
    </w:p>
    <w:p w14:paraId="67238238">
      <w:pPr>
        <w:spacing w:line="360" w:lineRule="auto"/>
        <w:ind w:firstLine="435"/>
        <w:rPr>
          <w:rFonts w:hint="eastAsia" w:ascii="宋体" w:hAnsi="宋体"/>
          <w:sz w:val="28"/>
          <w:szCs w:val="28"/>
        </w:rPr>
      </w:pPr>
      <w:r>
        <w:rPr>
          <w:rFonts w:hint="eastAsia" w:ascii="宋体" w:hAnsi="宋体"/>
          <w:sz w:val="28"/>
          <w:szCs w:val="28"/>
        </w:rPr>
        <w:t>（3）在“信用中国”网站中被列入失信被执行人名单</w:t>
      </w:r>
      <w:r>
        <w:rPr>
          <w:rFonts w:hint="eastAsia" w:ascii="宋体" w:hAnsi="宋体"/>
          <w:sz w:val="28"/>
          <w:szCs w:val="28"/>
          <w:lang w:val="en-US" w:eastAsia="zh-CN"/>
        </w:rPr>
        <w:t>或</w:t>
      </w:r>
      <w:r>
        <w:rPr>
          <w:rFonts w:hint="eastAsia" w:ascii="宋体" w:hAnsi="宋体"/>
          <w:sz w:val="28"/>
          <w:szCs w:val="28"/>
          <w:lang w:eastAsia="zh-CN"/>
        </w:rPr>
        <w:t>列入拖欠农民工工资失信联合惩戒对象名单</w:t>
      </w:r>
      <w:r>
        <w:rPr>
          <w:rFonts w:hint="eastAsia" w:ascii="宋体" w:hAnsi="宋体"/>
          <w:sz w:val="28"/>
          <w:szCs w:val="28"/>
        </w:rPr>
        <w:t>；</w:t>
      </w:r>
    </w:p>
    <w:p w14:paraId="43DF006D">
      <w:pPr>
        <w:spacing w:line="360" w:lineRule="auto"/>
        <w:ind w:firstLine="435"/>
        <w:rPr>
          <w:rFonts w:hint="eastAsia" w:ascii="宋体" w:hAnsi="宋体"/>
          <w:sz w:val="28"/>
          <w:szCs w:val="28"/>
        </w:rPr>
      </w:pPr>
      <w:r>
        <w:rPr>
          <w:rFonts w:hint="eastAsia" w:ascii="宋体" w:hAnsi="宋体"/>
          <w:sz w:val="28"/>
          <w:szCs w:val="28"/>
        </w:rPr>
        <w:t>（4）在“信用中国”网站中被列入重大税收违法失信主体名单；</w:t>
      </w:r>
    </w:p>
    <w:p w14:paraId="7E4BBC9E">
      <w:pPr>
        <w:spacing w:line="360" w:lineRule="auto"/>
        <w:ind w:firstLine="435"/>
        <w:rPr>
          <w:rFonts w:hint="eastAsia" w:ascii="宋体" w:hAnsi="宋体"/>
          <w:sz w:val="28"/>
          <w:szCs w:val="28"/>
          <w:lang w:eastAsia="zh-CN"/>
        </w:rPr>
      </w:pPr>
      <w:r>
        <w:rPr>
          <w:rFonts w:hint="eastAsia" w:ascii="宋体" w:hAnsi="宋体"/>
          <w:sz w:val="28"/>
          <w:szCs w:val="28"/>
        </w:rPr>
        <w:t>（5）在近三年内（以响应截止日往前推算）</w:t>
      </w:r>
      <w:r>
        <w:rPr>
          <w:rFonts w:hint="eastAsia" w:ascii="宋体" w:hAnsi="宋体"/>
          <w:sz w:val="28"/>
          <w:szCs w:val="28"/>
          <w:lang w:eastAsia="zh-CN"/>
        </w:rPr>
        <w:t>供应商</w:t>
      </w:r>
      <w:r>
        <w:rPr>
          <w:rFonts w:hint="eastAsia" w:ascii="宋体" w:hAnsi="宋体"/>
          <w:sz w:val="28"/>
          <w:szCs w:val="28"/>
        </w:rPr>
        <w:t>或其法定代表人（单位负责人）有行贿犯罪行为的</w:t>
      </w:r>
      <w:r>
        <w:rPr>
          <w:rFonts w:hint="eastAsia" w:ascii="宋体" w:hAnsi="宋体"/>
          <w:sz w:val="28"/>
          <w:szCs w:val="28"/>
          <w:lang w:eastAsia="zh-CN"/>
        </w:rPr>
        <w:t>；</w:t>
      </w:r>
    </w:p>
    <w:p w14:paraId="4C7E652C">
      <w:pPr>
        <w:spacing w:line="360" w:lineRule="auto"/>
        <w:ind w:firstLine="435"/>
        <w:rPr>
          <w:rFonts w:hint="eastAsia" w:ascii="宋体" w:hAnsi="宋体"/>
          <w:sz w:val="28"/>
          <w:szCs w:val="28"/>
          <w:lang w:eastAsia="zh-CN"/>
        </w:rPr>
      </w:pPr>
    </w:p>
    <w:p w14:paraId="722F6941">
      <w:pPr>
        <w:spacing w:line="360" w:lineRule="auto"/>
        <w:ind w:firstLine="435"/>
        <w:rPr>
          <w:rFonts w:ascii="宋体" w:hAnsi="宋体"/>
          <w:sz w:val="28"/>
          <w:szCs w:val="28"/>
        </w:rPr>
      </w:pPr>
    </w:p>
    <w:p w14:paraId="00F299A8">
      <w:pPr>
        <w:spacing w:line="360" w:lineRule="auto"/>
        <w:ind w:firstLine="435"/>
        <w:rPr>
          <w:rFonts w:ascii="宋体" w:hAnsi="宋体"/>
          <w:sz w:val="28"/>
          <w:szCs w:val="28"/>
        </w:rPr>
      </w:pPr>
      <w:r>
        <w:rPr>
          <w:rFonts w:hint="eastAsia" w:ascii="宋体" w:hAnsi="宋体"/>
          <w:sz w:val="28"/>
          <w:szCs w:val="28"/>
        </w:rPr>
        <w:t>本单位对上述声明的真实性负责。如有虚假，将依法承担相应责任。</w:t>
      </w:r>
    </w:p>
    <w:p w14:paraId="6C739D11">
      <w:pPr>
        <w:spacing w:line="360" w:lineRule="auto"/>
        <w:ind w:firstLine="435"/>
        <w:rPr>
          <w:rFonts w:ascii="宋体" w:hAnsi="宋体" w:cs="@仿宋_GB2312"/>
          <w:sz w:val="28"/>
          <w:szCs w:val="21"/>
        </w:rPr>
      </w:pPr>
    </w:p>
    <w:p w14:paraId="6F3B4B3B">
      <w:pPr>
        <w:spacing w:line="360" w:lineRule="auto"/>
        <w:ind w:firstLine="5600" w:firstLineChars="2000"/>
        <w:rPr>
          <w:rFonts w:ascii="宋体" w:hAnsi="宋体" w:cs="@仿宋_GB2312"/>
          <w:sz w:val="28"/>
          <w:szCs w:val="21"/>
          <w:u w:val="single"/>
        </w:rPr>
      </w:pPr>
      <w:r>
        <w:rPr>
          <w:rFonts w:hint="eastAsia" w:ascii="宋体" w:hAnsi="宋体" w:cs="@仿宋_GB2312"/>
          <w:sz w:val="28"/>
          <w:szCs w:val="21"/>
          <w:lang w:eastAsia="zh-CN"/>
        </w:rPr>
        <w:t>供应商</w:t>
      </w:r>
      <w:r>
        <w:rPr>
          <w:rFonts w:hint="eastAsia" w:ascii="宋体" w:hAnsi="宋体" w:cs="@仿宋_GB2312"/>
          <w:sz w:val="28"/>
          <w:szCs w:val="21"/>
        </w:rPr>
        <w:t>公章：</w:t>
      </w:r>
      <w:r>
        <w:rPr>
          <w:rFonts w:hint="eastAsia" w:ascii="宋体" w:hAnsi="宋体" w:cs="@仿宋_GB2312"/>
          <w:sz w:val="28"/>
          <w:szCs w:val="21"/>
          <w:u w:val="single"/>
        </w:rPr>
        <w:t xml:space="preserve">     </w:t>
      </w:r>
      <w:r>
        <w:rPr>
          <w:rFonts w:ascii="宋体" w:hAnsi="宋体" w:cs="@仿宋_GB2312"/>
          <w:sz w:val="28"/>
          <w:szCs w:val="21"/>
          <w:u w:val="single"/>
        </w:rPr>
        <w:t xml:space="preserve">    </w:t>
      </w:r>
      <w:r>
        <w:rPr>
          <w:rFonts w:hint="eastAsia" w:ascii="宋体" w:hAnsi="宋体" w:cs="@仿宋_GB2312"/>
          <w:sz w:val="28"/>
          <w:szCs w:val="21"/>
          <w:u w:val="single"/>
        </w:rPr>
        <w:t xml:space="preserve">    </w:t>
      </w:r>
    </w:p>
    <w:p w14:paraId="7E4BD7D4">
      <w:pPr>
        <w:spacing w:line="360" w:lineRule="auto"/>
        <w:ind w:firstLine="5600" w:firstLineChars="2000"/>
        <w:rPr>
          <w:rFonts w:hint="eastAsia" w:ascii="宋体" w:hAnsi="宋体" w:cs="@仿宋_GB2312"/>
          <w:sz w:val="28"/>
          <w:szCs w:val="21"/>
          <w:u w:val="single"/>
        </w:rPr>
      </w:pPr>
      <w:r>
        <w:rPr>
          <w:rFonts w:hint="eastAsia" w:ascii="宋体" w:hAnsi="宋体" w:cs="@仿宋_GB2312"/>
          <w:sz w:val="28"/>
          <w:szCs w:val="21"/>
        </w:rPr>
        <w:t xml:space="preserve">日    </w:t>
      </w:r>
      <w:r>
        <w:rPr>
          <w:rFonts w:ascii="宋体" w:hAnsi="宋体" w:cs="@仿宋_GB2312"/>
          <w:sz w:val="28"/>
          <w:szCs w:val="21"/>
        </w:rPr>
        <w:t xml:space="preserve"> </w:t>
      </w:r>
      <w:r>
        <w:rPr>
          <w:rFonts w:hint="eastAsia" w:ascii="宋体" w:hAnsi="宋体" w:cs="@仿宋_GB2312"/>
          <w:sz w:val="28"/>
          <w:szCs w:val="21"/>
        </w:rPr>
        <w:t xml:space="preserve"> 期：</w:t>
      </w:r>
      <w:r>
        <w:rPr>
          <w:rFonts w:hint="eastAsia" w:ascii="宋体" w:hAnsi="宋体" w:cs="@仿宋_GB2312"/>
          <w:sz w:val="28"/>
          <w:szCs w:val="21"/>
          <w:u w:val="single"/>
        </w:rPr>
        <w:t xml:space="preserve">             </w:t>
      </w:r>
    </w:p>
    <w:p w14:paraId="4CAC1303">
      <w:pPr>
        <w:spacing w:line="360" w:lineRule="auto"/>
        <w:rPr>
          <w:rFonts w:hint="eastAsia" w:ascii="宋体" w:hAnsi="宋体" w:cs="@仿宋_GB2312"/>
          <w:sz w:val="24"/>
          <w:szCs w:val="20"/>
          <w:u w:val="single"/>
        </w:rPr>
      </w:pPr>
    </w:p>
    <w:p w14:paraId="70ED2DA0">
      <w:pPr>
        <w:spacing w:line="360" w:lineRule="auto"/>
        <w:jc w:val="center"/>
        <w:rPr>
          <w:rFonts w:hint="eastAsia" w:ascii="宋体" w:hAnsi="宋体" w:cs="@仿宋_GB2312"/>
          <w:b/>
          <w:sz w:val="28"/>
          <w:szCs w:val="21"/>
        </w:rPr>
      </w:pPr>
      <w:r>
        <w:rPr>
          <w:rFonts w:ascii="宋体" w:hAnsi="宋体" w:cs="@仿宋_GB2312"/>
          <w:sz w:val="24"/>
          <w:szCs w:val="20"/>
          <w:u w:val="single"/>
        </w:rPr>
        <w:br w:type="page"/>
      </w:r>
      <w:r>
        <w:rPr>
          <w:rFonts w:ascii="宋体" w:hAnsi="宋体" w:cs="@仿宋_GB2312"/>
          <w:b/>
          <w:sz w:val="28"/>
          <w:szCs w:val="21"/>
        </w:rPr>
        <w:t>（</w:t>
      </w:r>
      <w:r>
        <w:rPr>
          <w:rFonts w:hint="eastAsia" w:ascii="宋体" w:hAnsi="宋体" w:cs="@仿宋_GB2312"/>
          <w:b/>
          <w:sz w:val="28"/>
          <w:szCs w:val="21"/>
        </w:rPr>
        <w:t>三</w:t>
      </w:r>
      <w:r>
        <w:rPr>
          <w:rFonts w:ascii="宋体" w:hAnsi="宋体" w:cs="@仿宋_GB2312"/>
          <w:b/>
          <w:sz w:val="28"/>
          <w:szCs w:val="21"/>
        </w:rPr>
        <w:t>）授权书</w:t>
      </w:r>
    </w:p>
    <w:p w14:paraId="72F6C4F4">
      <w:pPr>
        <w:pStyle w:val="6"/>
        <w:snapToGrid w:val="0"/>
        <w:spacing w:line="360" w:lineRule="auto"/>
        <w:ind w:firstLine="560" w:firstLineChars="200"/>
        <w:jc w:val="left"/>
        <w:rPr>
          <w:rFonts w:hint="eastAsia" w:hAnsi="宋体"/>
          <w:sz w:val="28"/>
          <w:szCs w:val="32"/>
        </w:rPr>
      </w:pPr>
      <w:r>
        <w:rPr>
          <w:rFonts w:hint="eastAsia" w:hAnsi="宋体"/>
          <w:sz w:val="28"/>
          <w:szCs w:val="22"/>
        </w:rPr>
        <w:t>本授权书声明：</w:t>
      </w:r>
      <w:r>
        <w:rPr>
          <w:rFonts w:hint="eastAsia" w:hAnsi="宋体"/>
          <w:sz w:val="28"/>
          <w:szCs w:val="22"/>
          <w:u w:val="single"/>
        </w:rPr>
        <w:t xml:space="preserve">                  </w:t>
      </w:r>
      <w:r>
        <w:rPr>
          <w:rFonts w:hint="eastAsia" w:hAnsi="宋体"/>
          <w:sz w:val="28"/>
          <w:szCs w:val="22"/>
        </w:rPr>
        <w:t>（</w:t>
      </w:r>
      <w:r>
        <w:rPr>
          <w:rFonts w:hint="eastAsia" w:hAnsi="宋体"/>
          <w:sz w:val="28"/>
          <w:szCs w:val="22"/>
          <w:lang w:eastAsia="zh-CN"/>
        </w:rPr>
        <w:t>供应商</w:t>
      </w:r>
      <w:r>
        <w:rPr>
          <w:rFonts w:hint="eastAsia" w:hAnsi="宋体"/>
          <w:sz w:val="28"/>
          <w:szCs w:val="22"/>
        </w:rPr>
        <w:t>名称）授权</w:t>
      </w:r>
      <w:r>
        <w:rPr>
          <w:rFonts w:hint="eastAsia" w:hAnsi="宋体"/>
          <w:sz w:val="28"/>
          <w:szCs w:val="22"/>
          <w:u w:val="single"/>
        </w:rPr>
        <w:t xml:space="preserve">      </w:t>
      </w:r>
      <w:r>
        <w:rPr>
          <w:rFonts w:hint="eastAsia" w:hAnsi="宋体"/>
          <w:sz w:val="28"/>
          <w:szCs w:val="22"/>
        </w:rPr>
        <w:t>（</w:t>
      </w:r>
      <w:r>
        <w:rPr>
          <w:rFonts w:hint="eastAsia" w:hAnsi="宋体"/>
          <w:sz w:val="28"/>
          <w:szCs w:val="22"/>
          <w:lang w:eastAsia="zh-CN"/>
        </w:rPr>
        <w:t>供应商</w:t>
      </w:r>
      <w:r>
        <w:rPr>
          <w:rFonts w:hint="eastAsia" w:hAnsi="宋体"/>
          <w:sz w:val="28"/>
          <w:szCs w:val="22"/>
        </w:rPr>
        <w:t>授权代表姓名、职务）</w:t>
      </w:r>
      <w:r>
        <w:rPr>
          <w:rFonts w:hint="eastAsia" w:hAnsi="宋体"/>
          <w:sz w:val="28"/>
          <w:szCs w:val="32"/>
        </w:rPr>
        <w:t>代表我方参加本项目采购活动，全权代表我方处理采购过</w:t>
      </w:r>
      <w:r>
        <w:rPr>
          <w:rFonts w:hint="eastAsia" w:hAnsi="宋体"/>
          <w:sz w:val="28"/>
          <w:szCs w:val="32"/>
          <w:lang w:eastAsia="zh-CN"/>
        </w:rPr>
        <w:t>程中</w:t>
      </w:r>
      <w:r>
        <w:rPr>
          <w:rFonts w:hint="eastAsia" w:hAnsi="宋体"/>
          <w:sz w:val="28"/>
          <w:szCs w:val="32"/>
        </w:rPr>
        <w:t>的一切事宜。</w:t>
      </w:r>
      <w:r>
        <w:rPr>
          <w:rFonts w:hint="eastAsia" w:hAnsi="宋体"/>
          <w:sz w:val="28"/>
          <w:szCs w:val="32"/>
          <w:lang w:eastAsia="zh-CN"/>
        </w:rPr>
        <w:t>供应商</w:t>
      </w:r>
      <w:r>
        <w:rPr>
          <w:rFonts w:hint="eastAsia" w:hAnsi="宋体"/>
          <w:sz w:val="28"/>
          <w:szCs w:val="32"/>
        </w:rPr>
        <w:t>授权代表在采购过程中所签署的一切文件和处理与之有关的一切事务，我方均予以认可并对此承担责任。</w:t>
      </w:r>
      <w:r>
        <w:rPr>
          <w:rFonts w:hint="eastAsia" w:hAnsi="宋体"/>
          <w:sz w:val="28"/>
          <w:szCs w:val="32"/>
          <w:lang w:eastAsia="zh-CN"/>
        </w:rPr>
        <w:t>供应商</w:t>
      </w:r>
      <w:r>
        <w:rPr>
          <w:rFonts w:hint="eastAsia" w:hAnsi="宋体"/>
          <w:sz w:val="28"/>
          <w:szCs w:val="32"/>
        </w:rPr>
        <w:t>授权代表无转委托权。特此授权。</w:t>
      </w:r>
    </w:p>
    <w:p w14:paraId="28CE829F">
      <w:pPr>
        <w:snapToGrid w:val="0"/>
        <w:spacing w:line="360" w:lineRule="auto"/>
        <w:ind w:firstLine="560" w:firstLineChars="200"/>
        <w:jc w:val="left"/>
        <w:rPr>
          <w:rFonts w:hint="eastAsia" w:ascii="宋体" w:hAnsi="宋体"/>
          <w:sz w:val="28"/>
          <w:szCs w:val="32"/>
        </w:rPr>
      </w:pPr>
      <w:r>
        <w:rPr>
          <w:rFonts w:hint="eastAsia" w:ascii="宋体" w:hAnsi="宋体"/>
          <w:sz w:val="28"/>
          <w:szCs w:val="32"/>
        </w:rPr>
        <w:t>本授权书自出具之日起生效。</w:t>
      </w:r>
    </w:p>
    <w:p w14:paraId="7F7724EF">
      <w:pPr>
        <w:snapToGrid w:val="0"/>
        <w:spacing w:line="360" w:lineRule="auto"/>
        <w:ind w:firstLine="560" w:firstLineChars="200"/>
        <w:jc w:val="left"/>
        <w:rPr>
          <w:rFonts w:hint="eastAsia" w:ascii="宋体" w:hAnsi="宋体"/>
          <w:sz w:val="28"/>
          <w:szCs w:val="32"/>
        </w:rPr>
      </w:pPr>
      <w:r>
        <w:rPr>
          <w:rFonts w:hint="eastAsia" w:ascii="宋体" w:hAnsi="宋体"/>
          <w:sz w:val="28"/>
          <w:szCs w:val="32"/>
        </w:rPr>
        <w:t>授权代表身份证明扫描件：</w:t>
      </w:r>
    </w:p>
    <w:p w14:paraId="5C5B76AB">
      <w:pPr>
        <w:snapToGrid w:val="0"/>
        <w:spacing w:line="360" w:lineRule="auto"/>
        <w:ind w:firstLine="560" w:firstLineChars="200"/>
        <w:jc w:val="left"/>
        <w:rPr>
          <w:rFonts w:hint="eastAsia" w:ascii="宋体" w:hAnsi="宋体"/>
          <w:sz w:val="28"/>
          <w:szCs w:val="32"/>
        </w:rPr>
      </w:pPr>
    </w:p>
    <w:p w14:paraId="737E6F03">
      <w:pPr>
        <w:snapToGrid w:val="0"/>
        <w:spacing w:line="360" w:lineRule="auto"/>
        <w:ind w:firstLine="560" w:firstLineChars="200"/>
        <w:jc w:val="left"/>
        <w:rPr>
          <w:rFonts w:hint="eastAsia" w:ascii="宋体" w:hAnsi="宋体"/>
          <w:sz w:val="28"/>
          <w:szCs w:val="32"/>
        </w:rPr>
      </w:pPr>
    </w:p>
    <w:p w14:paraId="5B592026">
      <w:pPr>
        <w:snapToGrid w:val="0"/>
        <w:spacing w:line="360" w:lineRule="auto"/>
        <w:ind w:firstLine="560" w:firstLineChars="200"/>
        <w:jc w:val="left"/>
        <w:rPr>
          <w:rFonts w:hint="eastAsia" w:ascii="宋体" w:hAnsi="宋体"/>
          <w:sz w:val="28"/>
          <w:szCs w:val="32"/>
        </w:rPr>
      </w:pPr>
    </w:p>
    <w:p w14:paraId="4D3E1B68">
      <w:pPr>
        <w:snapToGrid w:val="0"/>
        <w:spacing w:line="360" w:lineRule="auto"/>
        <w:jc w:val="left"/>
        <w:rPr>
          <w:rFonts w:hint="eastAsia" w:ascii="宋体" w:hAnsi="宋体"/>
          <w:sz w:val="28"/>
          <w:szCs w:val="32"/>
        </w:rPr>
      </w:pPr>
    </w:p>
    <w:p w14:paraId="2ADE061D">
      <w:pPr>
        <w:snapToGrid w:val="0"/>
        <w:spacing w:line="360" w:lineRule="auto"/>
        <w:ind w:firstLine="560" w:firstLineChars="200"/>
        <w:jc w:val="left"/>
        <w:rPr>
          <w:rFonts w:hint="eastAsia" w:ascii="宋体" w:hAnsi="宋体"/>
          <w:sz w:val="28"/>
          <w:szCs w:val="32"/>
          <w:u w:val="single"/>
        </w:rPr>
      </w:pPr>
      <w:r>
        <w:rPr>
          <w:rFonts w:hint="eastAsia" w:ascii="宋体" w:hAnsi="宋体"/>
          <w:sz w:val="28"/>
          <w:szCs w:val="32"/>
        </w:rPr>
        <w:t>授权代表联系方式：</w:t>
      </w:r>
      <w:r>
        <w:rPr>
          <w:rFonts w:hint="eastAsia" w:ascii="宋体" w:hAnsi="宋体"/>
          <w:sz w:val="28"/>
          <w:szCs w:val="32"/>
          <w:u w:val="single"/>
        </w:rPr>
        <w:t xml:space="preserve">                  （请填写手机号码）</w:t>
      </w:r>
    </w:p>
    <w:p w14:paraId="285BA240">
      <w:pPr>
        <w:spacing w:line="360" w:lineRule="auto"/>
        <w:ind w:firstLine="560" w:firstLineChars="200"/>
        <w:rPr>
          <w:rFonts w:hint="eastAsia" w:ascii="宋体" w:hAnsi="宋体"/>
          <w:sz w:val="28"/>
          <w:szCs w:val="32"/>
        </w:rPr>
      </w:pPr>
      <w:r>
        <w:rPr>
          <w:rFonts w:hint="eastAsia" w:ascii="宋体" w:hAnsi="宋体"/>
          <w:sz w:val="28"/>
          <w:szCs w:val="32"/>
        </w:rPr>
        <w:t>特此声明。</w:t>
      </w:r>
    </w:p>
    <w:p w14:paraId="7A3EA696">
      <w:pPr>
        <w:spacing w:line="360" w:lineRule="auto"/>
        <w:rPr>
          <w:rFonts w:hint="eastAsia" w:ascii="宋体" w:hAnsi="宋体"/>
          <w:sz w:val="24"/>
          <w:szCs w:val="28"/>
        </w:rPr>
      </w:pPr>
    </w:p>
    <w:p w14:paraId="55FB4E5B">
      <w:pPr>
        <w:spacing w:line="360" w:lineRule="auto"/>
        <w:rPr>
          <w:rFonts w:hint="eastAsia" w:ascii="宋体" w:hAnsi="宋体"/>
          <w:sz w:val="24"/>
          <w:szCs w:val="28"/>
        </w:rPr>
      </w:pPr>
    </w:p>
    <w:p w14:paraId="268F0190">
      <w:pPr>
        <w:spacing w:line="360" w:lineRule="auto"/>
        <w:jc w:val="left"/>
        <w:rPr>
          <w:rFonts w:hint="eastAsia" w:ascii="宋体" w:hAnsi="宋体"/>
          <w:b/>
          <w:bCs/>
          <w:sz w:val="28"/>
          <w:szCs w:val="32"/>
        </w:rPr>
      </w:pPr>
      <w:r>
        <w:rPr>
          <w:rFonts w:hint="eastAsia" w:ascii="宋体" w:hAnsi="宋体"/>
          <w:b w:val="0"/>
          <w:bCs w:val="0"/>
          <w:sz w:val="28"/>
          <w:szCs w:val="32"/>
          <w:lang w:eastAsia="zh-CN"/>
        </w:rPr>
        <w:t>供应商</w:t>
      </w:r>
      <w:r>
        <w:rPr>
          <w:rFonts w:hint="eastAsia" w:ascii="宋体" w:hAnsi="宋体"/>
          <w:b w:val="0"/>
          <w:bCs w:val="0"/>
          <w:sz w:val="28"/>
          <w:szCs w:val="32"/>
        </w:rPr>
        <w:t>公章：</w:t>
      </w:r>
      <w:r>
        <w:rPr>
          <w:rFonts w:hint="eastAsia" w:ascii="宋体" w:hAnsi="宋体"/>
          <w:b w:val="0"/>
          <w:bCs w:val="0"/>
          <w:sz w:val="28"/>
          <w:szCs w:val="32"/>
          <w:u w:val="single"/>
        </w:rPr>
        <w:t xml:space="preserve"> </w:t>
      </w:r>
      <w:r>
        <w:rPr>
          <w:rFonts w:hint="eastAsia" w:ascii="宋体" w:hAnsi="宋体"/>
          <w:b/>
          <w:bCs/>
          <w:sz w:val="28"/>
          <w:szCs w:val="32"/>
          <w:u w:val="single"/>
        </w:rPr>
        <w:t xml:space="preserve">                   </w:t>
      </w:r>
    </w:p>
    <w:p w14:paraId="1560B1F6">
      <w:pPr>
        <w:spacing w:line="360" w:lineRule="auto"/>
        <w:jc w:val="left"/>
        <w:rPr>
          <w:rFonts w:hint="eastAsia" w:ascii="宋体" w:hAnsi="宋体"/>
          <w:sz w:val="28"/>
          <w:szCs w:val="32"/>
        </w:rPr>
      </w:pPr>
      <w:r>
        <w:rPr>
          <w:rFonts w:hint="eastAsia" w:ascii="宋体" w:hAnsi="宋体"/>
          <w:sz w:val="28"/>
          <w:szCs w:val="32"/>
        </w:rPr>
        <w:t>日       期：</w:t>
      </w:r>
      <w:r>
        <w:rPr>
          <w:rFonts w:hint="eastAsia" w:ascii="宋体" w:hAnsi="宋体"/>
          <w:sz w:val="28"/>
          <w:szCs w:val="32"/>
          <w:u w:val="single"/>
        </w:rPr>
        <w:t xml:space="preserve">                   </w:t>
      </w:r>
    </w:p>
    <w:p w14:paraId="6541BC41">
      <w:pPr>
        <w:rPr>
          <w:rFonts w:hint="eastAsia" w:ascii="宋体" w:hAnsi="宋体"/>
          <w:sz w:val="28"/>
          <w:szCs w:val="28"/>
        </w:rPr>
      </w:pPr>
    </w:p>
    <w:p w14:paraId="6E02508C">
      <w:pPr>
        <w:snapToGrid w:val="0"/>
        <w:spacing w:line="360" w:lineRule="auto"/>
        <w:jc w:val="left"/>
        <w:rPr>
          <w:rFonts w:hint="eastAsia" w:ascii="宋体" w:hAnsi="宋体"/>
          <w:sz w:val="28"/>
          <w:szCs w:val="32"/>
        </w:rPr>
      </w:pPr>
      <w:r>
        <w:rPr>
          <w:rFonts w:hint="eastAsia" w:ascii="宋体" w:hAnsi="宋体"/>
          <w:sz w:val="28"/>
          <w:szCs w:val="32"/>
        </w:rPr>
        <w:t>注：</w:t>
      </w:r>
    </w:p>
    <w:p w14:paraId="2531D7ED">
      <w:pPr>
        <w:snapToGrid w:val="0"/>
        <w:spacing w:line="360" w:lineRule="auto"/>
        <w:jc w:val="left"/>
        <w:rPr>
          <w:rFonts w:ascii="宋体" w:hAnsi="宋体"/>
          <w:sz w:val="28"/>
          <w:szCs w:val="21"/>
        </w:rPr>
      </w:pPr>
      <w:r>
        <w:rPr>
          <w:rFonts w:hint="eastAsia" w:ascii="宋体" w:hAnsi="宋体"/>
          <w:sz w:val="28"/>
          <w:szCs w:val="21"/>
        </w:rPr>
        <w:t>1.本项目只允许有唯一的</w:t>
      </w:r>
      <w:r>
        <w:rPr>
          <w:rFonts w:hint="eastAsia" w:ascii="宋体" w:hAnsi="宋体"/>
          <w:sz w:val="28"/>
          <w:szCs w:val="21"/>
          <w:lang w:eastAsia="zh-CN"/>
        </w:rPr>
        <w:t>供应商</w:t>
      </w:r>
      <w:r>
        <w:rPr>
          <w:rFonts w:hint="eastAsia" w:ascii="宋体" w:hAnsi="宋体"/>
          <w:sz w:val="28"/>
          <w:szCs w:val="21"/>
        </w:rPr>
        <w:t>授权代表，</w:t>
      </w:r>
      <w:r>
        <w:rPr>
          <w:rFonts w:hint="eastAsia" w:ascii="宋体" w:hAnsi="宋体"/>
          <w:sz w:val="28"/>
          <w:szCs w:val="21"/>
          <w:lang w:eastAsia="zh-CN"/>
        </w:rPr>
        <w:t>响应文件</w:t>
      </w:r>
      <w:r>
        <w:rPr>
          <w:rFonts w:hint="eastAsia" w:ascii="宋体" w:hAnsi="宋体"/>
          <w:sz w:val="28"/>
          <w:szCs w:val="21"/>
        </w:rPr>
        <w:t>中提供授权代表身份证扫描件。</w:t>
      </w:r>
    </w:p>
    <w:p w14:paraId="14BB1714">
      <w:pPr>
        <w:snapToGrid w:val="0"/>
        <w:spacing w:line="360" w:lineRule="auto"/>
        <w:jc w:val="left"/>
        <w:rPr>
          <w:rFonts w:hint="eastAsia" w:ascii="宋体" w:hAnsi="宋体"/>
          <w:sz w:val="28"/>
          <w:szCs w:val="28"/>
        </w:rPr>
      </w:pPr>
      <w:r>
        <w:rPr>
          <w:rFonts w:hint="eastAsia" w:ascii="宋体" w:hAnsi="宋体"/>
          <w:sz w:val="28"/>
          <w:szCs w:val="21"/>
        </w:rPr>
        <w:t>2.法定代表人参加采购活动的无需提供授权书，但</w:t>
      </w:r>
      <w:r>
        <w:rPr>
          <w:rFonts w:hint="eastAsia" w:ascii="宋体" w:hAnsi="宋体"/>
          <w:sz w:val="28"/>
          <w:szCs w:val="21"/>
          <w:lang w:eastAsia="zh-CN"/>
        </w:rPr>
        <w:t>响应文件</w:t>
      </w:r>
      <w:r>
        <w:rPr>
          <w:rFonts w:hint="eastAsia" w:ascii="宋体" w:hAnsi="宋体"/>
          <w:sz w:val="28"/>
          <w:szCs w:val="21"/>
        </w:rPr>
        <w:t>中须提供身份证扫描件。</w:t>
      </w:r>
    </w:p>
    <w:p w14:paraId="6C74EF1E">
      <w:pPr>
        <w:widowControl/>
        <w:jc w:val="left"/>
        <w:rPr>
          <w:rFonts w:ascii="宋体" w:hAnsi="宋体" w:cs="@仿宋_GB2312"/>
          <w:sz w:val="24"/>
          <w:szCs w:val="20"/>
        </w:rPr>
      </w:pPr>
    </w:p>
    <w:p w14:paraId="1DC2F67B">
      <w:pPr>
        <w:spacing w:line="360" w:lineRule="auto"/>
        <w:jc w:val="center"/>
        <w:outlineLvl w:val="1"/>
        <w:rPr>
          <w:rFonts w:ascii="宋体" w:hAnsi="宋体" w:eastAsia="宋体"/>
          <w:b/>
          <w:sz w:val="28"/>
          <w:szCs w:val="28"/>
          <w:highlight w:val="none"/>
        </w:rPr>
      </w:pPr>
      <w:r>
        <w:rPr>
          <w:rFonts w:ascii="宋体" w:hAnsi="宋体" w:cs="@仿宋_GB2312"/>
          <w:b/>
          <w:sz w:val="24"/>
          <w:szCs w:val="20"/>
        </w:rPr>
        <w:br w:type="page"/>
      </w:r>
      <w:r>
        <w:rPr>
          <w:rFonts w:hint="eastAsia" w:ascii="宋体" w:hAnsi="宋体" w:cs="@仿宋_GB2312"/>
          <w:b/>
          <w:sz w:val="28"/>
          <w:szCs w:val="21"/>
        </w:rPr>
        <w:t>（四）</w:t>
      </w:r>
      <w:r>
        <w:rPr>
          <w:rFonts w:hint="eastAsia" w:ascii="宋体" w:hAnsi="宋体" w:eastAsia="宋体"/>
          <w:b/>
          <w:sz w:val="28"/>
          <w:szCs w:val="28"/>
          <w:highlight w:val="none"/>
        </w:rPr>
        <w:t>响应函</w:t>
      </w:r>
    </w:p>
    <w:p w14:paraId="2BB4D3F2">
      <w:pPr>
        <w:pStyle w:val="7"/>
        <w:spacing w:line="360" w:lineRule="auto"/>
        <w:rPr>
          <w:rFonts w:hint="default" w:ascii="宋体" w:hAnsi="宋体" w:eastAsia="宋体"/>
          <w:sz w:val="28"/>
          <w:szCs w:val="28"/>
          <w:highlight w:val="none"/>
          <w:lang w:val="en-US" w:eastAsia="zh-CN"/>
        </w:rPr>
      </w:pPr>
      <w:r>
        <w:rPr>
          <w:rFonts w:hint="eastAsia" w:ascii="宋体" w:hAnsi="宋体"/>
          <w:sz w:val="28"/>
          <w:szCs w:val="28"/>
          <w:highlight w:val="none"/>
        </w:rPr>
        <w:t>致：</w:t>
      </w:r>
      <w:r>
        <w:rPr>
          <w:rFonts w:hint="eastAsia" w:ascii="宋体" w:hAnsi="宋体"/>
          <w:sz w:val="28"/>
          <w:szCs w:val="28"/>
          <w:highlight w:val="none"/>
          <w:lang w:val="en-US" w:eastAsia="zh-CN"/>
        </w:rPr>
        <w:t>采购人</w:t>
      </w:r>
    </w:p>
    <w:p w14:paraId="0572D379">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根据贵方的采购公告和文件，我方兹宣布同意如下：</w:t>
      </w:r>
    </w:p>
    <w:p w14:paraId="7770F6F9">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1.我方承诺愿意按采购文件、施工图纸（如有）、合同条款和工程建设技术标准的条件、承担上述工程的施工、竣工，并承担任何质量缺陷保修责任。</w:t>
      </w:r>
    </w:p>
    <w:p w14:paraId="52014EAF">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2.我方根据本次采购文件的规定，严格履行合同的责任和义务，并保证于买方要求的日期内完成，并通过买方验收。</w:t>
      </w:r>
    </w:p>
    <w:p w14:paraId="182B4670">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3.我方已详细审核本次采购文件，包括采购文件附件及更正公告（如有），我方正式认可并遵守本次采购文件，并对采购文件各项条款、规定及要求均无异议。</w:t>
      </w:r>
    </w:p>
    <w:p w14:paraId="621FEAC8">
      <w:pPr>
        <w:spacing w:line="240" w:lineRule="auto"/>
        <w:ind w:firstLine="560" w:firstLineChars="200"/>
        <w:rPr>
          <w:rFonts w:hint="default"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4.我方保证按采购文件约定的工期和采购文件或业主开工令的要求如期开工、工程质量达到合格标准、如期竣工并移交整个工程。</w:t>
      </w:r>
    </w:p>
    <w:p w14:paraId="5E4EFE90">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5.我方同意从响应文件递交截止日期起遵循本采购文件。</w:t>
      </w:r>
    </w:p>
    <w:p w14:paraId="36CBB4CC">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6.我方承诺：</w:t>
      </w:r>
    </w:p>
    <w:p w14:paraId="59EC074D">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（1）我方成交后在建筑服务发生地及时足额预缴增值税。</w:t>
      </w:r>
    </w:p>
    <w:p w14:paraId="67C414CB">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（2）我方已对采购人提供的工程量清单和最高投标限价进行认真复核，确认无误，成交后不再另行调整。</w:t>
      </w:r>
    </w:p>
    <w:p w14:paraId="58270EFA">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3）本次采购所提供企业业绩及项目经理业绩均真实有效。我单位承诺我单位所委任项目经理未在其他项目上担任项目经理岗位，或虽在其他项目上担任项目经理岗位，但在本项目成交后合同签订前能够从其他项目变更至本项目，全面履约。若因我单位项目经理在其他项目上担任项目经理岗位，无法进场履约的，采购人可取消我单位成交资格。采购人因此原因取消我单位成交资格的，视为我单位无正当理由放弃成交资格，同时贵单位可向我单位进一步追偿工期延误造成的一切损失。</w:t>
      </w:r>
    </w:p>
    <w:p w14:paraId="6E4A3698">
      <w:pPr>
        <w:spacing w:line="240" w:lineRule="auto"/>
        <w:ind w:firstLine="560" w:firstLineChars="200"/>
        <w:rPr>
          <w:rFonts w:ascii="宋体" w:hAnsi="宋体" w:eastAsia="宋体"/>
          <w:sz w:val="28"/>
          <w:szCs w:val="28"/>
          <w:highlight w:val="none"/>
        </w:rPr>
      </w:pPr>
      <w:r>
        <w:rPr>
          <w:rFonts w:hint="eastAsia" w:ascii="宋体" w:hAnsi="宋体" w:eastAsia="宋体" w:cs="Courier New"/>
          <w:kern w:val="2"/>
          <w:sz w:val="28"/>
          <w:szCs w:val="22"/>
          <w:lang w:val="en-US" w:eastAsia="zh-CN" w:bidi="ar-SA"/>
        </w:rPr>
        <w:t>（4）我方报价中已包含采购文件公布的施工扬尘污染防治费用和建筑工人实名制管理费用，未落实的施工扬尘污染防治和建筑工人实名制管理措施项目，工程竣工结算时按清单所列金额从工程结算价款中扣除</w:t>
      </w:r>
      <w:r>
        <w:rPr>
          <w:rFonts w:hint="eastAsia" w:ascii="宋体" w:hAnsi="宋体" w:eastAsia="宋体"/>
          <w:sz w:val="28"/>
          <w:szCs w:val="28"/>
          <w:highlight w:val="none"/>
        </w:rPr>
        <w:t>。</w:t>
      </w:r>
    </w:p>
    <w:p w14:paraId="27EC48DF">
      <w:pPr>
        <w:spacing w:line="360" w:lineRule="auto"/>
        <w:ind w:firstLine="560" w:firstLineChars="200"/>
        <w:rPr>
          <w:rFonts w:ascii="宋体" w:hAnsi="宋体" w:eastAsia="宋体"/>
          <w:sz w:val="28"/>
          <w:szCs w:val="28"/>
          <w:highlight w:val="none"/>
        </w:rPr>
      </w:pPr>
    </w:p>
    <w:p w14:paraId="0B74DA79">
      <w:pPr>
        <w:spacing w:line="360" w:lineRule="auto"/>
        <w:jc w:val="center"/>
        <w:rPr>
          <w:rFonts w:hint="eastAsia" w:ascii="宋体" w:hAnsi="宋体"/>
          <w:b/>
          <w:bCs/>
          <w:sz w:val="28"/>
          <w:szCs w:val="32"/>
        </w:rPr>
      </w:pPr>
      <w:r>
        <w:rPr>
          <w:rFonts w:hint="eastAsia" w:ascii="宋体" w:hAnsi="宋体"/>
          <w:b w:val="0"/>
          <w:bCs w:val="0"/>
          <w:sz w:val="28"/>
          <w:szCs w:val="32"/>
          <w:lang w:val="en-US" w:eastAsia="zh-CN"/>
        </w:rPr>
        <w:t xml:space="preserve">             </w:t>
      </w:r>
      <w:r>
        <w:rPr>
          <w:rFonts w:hint="eastAsia" w:ascii="宋体" w:hAnsi="宋体"/>
          <w:b w:val="0"/>
          <w:bCs w:val="0"/>
          <w:sz w:val="28"/>
          <w:szCs w:val="32"/>
          <w:lang w:eastAsia="zh-CN"/>
        </w:rPr>
        <w:t>供应商</w:t>
      </w:r>
      <w:r>
        <w:rPr>
          <w:rFonts w:hint="eastAsia" w:ascii="宋体" w:hAnsi="宋体"/>
          <w:b w:val="0"/>
          <w:bCs w:val="0"/>
          <w:sz w:val="28"/>
          <w:szCs w:val="32"/>
        </w:rPr>
        <w:t>公章：</w:t>
      </w:r>
      <w:r>
        <w:rPr>
          <w:rFonts w:hint="eastAsia" w:ascii="宋体" w:hAnsi="宋体"/>
          <w:b w:val="0"/>
          <w:bCs w:val="0"/>
          <w:sz w:val="28"/>
          <w:szCs w:val="32"/>
          <w:u w:val="single"/>
        </w:rPr>
        <w:t xml:space="preserve"> </w:t>
      </w:r>
      <w:r>
        <w:rPr>
          <w:rFonts w:hint="eastAsia" w:ascii="宋体" w:hAnsi="宋体"/>
          <w:b/>
          <w:bCs/>
          <w:sz w:val="28"/>
          <w:szCs w:val="32"/>
          <w:u w:val="single"/>
        </w:rPr>
        <w:t xml:space="preserve">                   </w:t>
      </w:r>
    </w:p>
    <w:p w14:paraId="364AA935">
      <w:pPr>
        <w:spacing w:line="360" w:lineRule="auto"/>
        <w:jc w:val="center"/>
        <w:rPr>
          <w:rFonts w:hint="eastAsia" w:ascii="宋体" w:hAnsi="宋体"/>
          <w:sz w:val="28"/>
          <w:szCs w:val="32"/>
        </w:rPr>
      </w:pPr>
      <w:r>
        <w:rPr>
          <w:rFonts w:hint="eastAsia" w:ascii="宋体" w:hAnsi="宋体"/>
          <w:sz w:val="28"/>
          <w:szCs w:val="32"/>
          <w:lang w:val="en-US" w:eastAsia="zh-CN"/>
        </w:rPr>
        <w:t xml:space="preserve">              </w:t>
      </w:r>
      <w:r>
        <w:rPr>
          <w:rFonts w:hint="eastAsia" w:ascii="宋体" w:hAnsi="宋体"/>
          <w:sz w:val="28"/>
          <w:szCs w:val="32"/>
        </w:rPr>
        <w:t xml:space="preserve">日     </w:t>
      </w:r>
      <w:r>
        <w:rPr>
          <w:rFonts w:hint="eastAsia" w:ascii="宋体" w:hAnsi="宋体"/>
          <w:sz w:val="28"/>
          <w:szCs w:val="32"/>
          <w:lang w:val="en-US" w:eastAsia="zh-CN"/>
        </w:rPr>
        <w:t xml:space="preserve"> </w:t>
      </w:r>
      <w:r>
        <w:rPr>
          <w:rFonts w:hint="eastAsia" w:ascii="宋体" w:hAnsi="宋体"/>
          <w:sz w:val="28"/>
          <w:szCs w:val="32"/>
        </w:rPr>
        <w:t>期：</w:t>
      </w:r>
      <w:r>
        <w:rPr>
          <w:rFonts w:hint="eastAsia" w:ascii="宋体" w:hAnsi="宋体"/>
          <w:sz w:val="28"/>
          <w:szCs w:val="32"/>
          <w:u w:val="single"/>
        </w:rPr>
        <w:t xml:space="preserve">                   </w:t>
      </w:r>
    </w:p>
    <w:p w14:paraId="67F78536">
      <w:pPr>
        <w:spacing w:line="360" w:lineRule="auto"/>
        <w:jc w:val="center"/>
        <w:outlineLvl w:val="1"/>
        <w:rPr>
          <w:rFonts w:hint="eastAsia" w:ascii="宋体" w:hAnsi="宋体" w:eastAsia="宋体" w:cs="@仿宋_GB2312"/>
          <w:b/>
          <w:sz w:val="28"/>
          <w:szCs w:val="21"/>
        </w:rPr>
      </w:pPr>
      <w:r>
        <w:rPr>
          <w:rFonts w:ascii="宋体" w:hAnsi="宋体" w:cs="@仿宋_GB2312"/>
          <w:szCs w:val="21"/>
        </w:rPr>
        <w:br w:type="page"/>
      </w:r>
      <w:r>
        <w:rPr>
          <w:rFonts w:hint="eastAsia" w:ascii="宋体" w:hAnsi="宋体" w:eastAsia="宋体" w:cs="@仿宋_GB2312"/>
          <w:b/>
          <w:sz w:val="28"/>
          <w:szCs w:val="21"/>
          <w:lang w:eastAsia="zh-CN"/>
        </w:rPr>
        <w:t>（</w:t>
      </w:r>
      <w:r>
        <w:rPr>
          <w:rFonts w:hint="eastAsia" w:ascii="宋体" w:hAnsi="宋体" w:eastAsia="宋体" w:cs="@仿宋_GB2312"/>
          <w:b/>
          <w:sz w:val="28"/>
          <w:szCs w:val="21"/>
          <w:lang w:val="en-US" w:eastAsia="zh-CN"/>
        </w:rPr>
        <w:t>五</w:t>
      </w:r>
      <w:r>
        <w:rPr>
          <w:rFonts w:hint="eastAsia" w:ascii="宋体" w:hAnsi="宋体" w:eastAsia="宋体" w:cs="@仿宋_GB2312"/>
          <w:b/>
          <w:sz w:val="28"/>
          <w:szCs w:val="21"/>
          <w:lang w:eastAsia="zh-CN"/>
        </w:rPr>
        <w:t>）</w:t>
      </w:r>
      <w:r>
        <w:rPr>
          <w:rFonts w:hint="eastAsia" w:ascii="宋体" w:hAnsi="宋体" w:eastAsia="宋体" w:cs="@仿宋_GB2312"/>
          <w:b/>
          <w:sz w:val="28"/>
          <w:szCs w:val="21"/>
        </w:rPr>
        <w:t>项目经理承诺书</w:t>
      </w:r>
    </w:p>
    <w:p w14:paraId="2B64AB55">
      <w:pPr>
        <w:spacing w:line="240" w:lineRule="auto"/>
        <w:rPr>
          <w:rFonts w:hint="default" w:ascii="宋体" w:hAnsi="宋体" w:eastAsia="宋体" w:cs="Courier New"/>
          <w:b/>
          <w:bCs/>
          <w:kern w:val="2"/>
          <w:sz w:val="28"/>
          <w:szCs w:val="22"/>
          <w:lang w:val="en-US" w:eastAsia="zh-CN" w:bidi="ar-SA"/>
        </w:rPr>
      </w:pPr>
      <w:r>
        <w:rPr>
          <w:rFonts w:hint="eastAsia" w:ascii="宋体" w:hAnsi="宋体" w:eastAsia="宋体" w:cs="Courier New"/>
          <w:b/>
          <w:bCs/>
          <w:kern w:val="2"/>
          <w:sz w:val="28"/>
          <w:szCs w:val="22"/>
          <w:lang w:val="en-US" w:eastAsia="zh-CN" w:bidi="ar-SA"/>
        </w:rPr>
        <w:t>致：采购人</w:t>
      </w:r>
    </w:p>
    <w:p w14:paraId="63C95629">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本人作为我单位在本项目担任的项目经理，郑重承诺：</w:t>
      </w:r>
    </w:p>
    <w:p w14:paraId="2BAABDD6">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一、本项目提供的项目经理业绩已经本人核实，工程实施过程中项目经理确为本人，合同（或竣工相关资料证明）的本人签字均为该工程实施时段所签，真实无误，不存在虚假和挂靠现象，也不存在造假的行为。</w:t>
      </w:r>
    </w:p>
    <w:p w14:paraId="09FE5A4A">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二、目前无在岗项目或虽在其他项目上担任项目经理岗位，但承诺在本项目成交后合同签订前能够从其他项目变更至本项目并全面履约。</w:t>
      </w:r>
    </w:p>
    <w:p w14:paraId="772E71AE">
      <w:pPr>
        <w:spacing w:line="240" w:lineRule="auto"/>
        <w:ind w:firstLine="560" w:firstLineChars="200"/>
        <w:rPr>
          <w:rFonts w:hint="eastAsia" w:ascii="宋体" w:hAnsi="宋体" w:eastAsia="宋体" w:cs="Courier New"/>
          <w:kern w:val="2"/>
          <w:sz w:val="28"/>
          <w:szCs w:val="22"/>
          <w:lang w:val="en-US" w:eastAsia="zh-CN" w:bidi="ar-SA"/>
        </w:rPr>
      </w:pPr>
      <w:r>
        <w:rPr>
          <w:rFonts w:hint="eastAsia" w:ascii="宋体" w:hAnsi="宋体" w:eastAsia="宋体" w:cs="Courier New"/>
          <w:kern w:val="2"/>
          <w:sz w:val="28"/>
          <w:szCs w:val="22"/>
          <w:lang w:val="en-US" w:eastAsia="zh-CN" w:bidi="ar-SA"/>
        </w:rPr>
        <w:t>三、本人承诺，一旦成交，将严格按照采购文件规定履约。</w:t>
      </w:r>
    </w:p>
    <w:p w14:paraId="21BB7598">
      <w:pPr>
        <w:spacing w:line="240" w:lineRule="auto"/>
        <w:ind w:firstLine="560" w:firstLineChars="200"/>
        <w:rPr>
          <w:rFonts w:hint="eastAsia" w:ascii="宋体" w:hAnsi="宋体" w:eastAsia="宋体" w:cs="宋体"/>
          <w:kern w:val="2"/>
          <w:sz w:val="24"/>
          <w:szCs w:val="24"/>
          <w:highlight w:val="none"/>
          <w:lang w:val="en-US" w:eastAsia="zh-CN"/>
        </w:rPr>
      </w:pPr>
      <w:r>
        <w:rPr>
          <w:rFonts w:hint="eastAsia" w:ascii="宋体" w:hAnsi="宋体" w:eastAsia="宋体" w:cs="Courier New"/>
          <w:kern w:val="2"/>
          <w:sz w:val="28"/>
          <w:szCs w:val="22"/>
          <w:lang w:val="en-US" w:eastAsia="zh-CN" w:bidi="ar-SA"/>
        </w:rPr>
        <w:t>四、本人声明，对以上承诺，一旦发现虚假现象，本人愿意承担相应法律责任，并随时无条件配合监管部门调查取证。</w:t>
      </w:r>
    </w:p>
    <w:p w14:paraId="791DB922">
      <w:pPr>
        <w:pStyle w:val="5"/>
        <w:rPr>
          <w:rFonts w:hint="eastAsia" w:ascii="宋体" w:hAnsi="宋体" w:eastAsia="宋体" w:cs="宋体"/>
          <w:sz w:val="24"/>
          <w:szCs w:val="24"/>
          <w:highlight w:val="none"/>
        </w:rPr>
      </w:pPr>
    </w:p>
    <w:p w14:paraId="329EC7E4">
      <w:pPr>
        <w:spacing w:line="360" w:lineRule="auto"/>
        <w:ind w:firstLine="480" w:firstLineChars="200"/>
        <w:rPr>
          <w:rFonts w:hint="eastAsia" w:ascii="宋体" w:hAnsi="宋体" w:eastAsia="宋体" w:cs="宋体"/>
          <w:kern w:val="2"/>
          <w:sz w:val="24"/>
          <w:szCs w:val="24"/>
          <w:highlight w:val="none"/>
        </w:rPr>
      </w:pPr>
    </w:p>
    <w:p w14:paraId="55F25C9A">
      <w:pPr>
        <w:spacing w:line="360" w:lineRule="auto"/>
        <w:ind w:firstLine="3360" w:firstLineChars="1200"/>
        <w:rPr>
          <w:rFonts w:hint="eastAsia" w:ascii="宋体" w:hAnsi="宋体" w:eastAsia="宋体" w:cs="@仿宋_GB2312"/>
          <w:sz w:val="28"/>
          <w:szCs w:val="21"/>
          <w:lang w:eastAsia="zh-CN"/>
        </w:rPr>
      </w:pPr>
      <w:r>
        <w:rPr>
          <w:rFonts w:hint="eastAsia" w:ascii="宋体" w:hAnsi="宋体" w:eastAsia="宋体" w:cs="@仿宋_GB2312"/>
          <w:sz w:val="28"/>
          <w:szCs w:val="21"/>
          <w:lang w:eastAsia="zh-CN"/>
        </w:rPr>
        <w:t>项目经理签字：</w:t>
      </w:r>
      <w:r>
        <w:rPr>
          <w:rFonts w:hint="eastAsia" w:ascii="宋体" w:hAnsi="宋体" w:eastAsia="宋体" w:cs="@仿宋_GB2312"/>
          <w:sz w:val="28"/>
          <w:szCs w:val="21"/>
          <w:u w:val="single"/>
          <w:lang w:eastAsia="zh-CN"/>
        </w:rPr>
        <w:t xml:space="preserve">                </w:t>
      </w:r>
      <w:r>
        <w:rPr>
          <w:rFonts w:hint="eastAsia" w:ascii="宋体" w:hAnsi="宋体" w:eastAsia="宋体" w:cs="@仿宋_GB2312"/>
          <w:sz w:val="28"/>
          <w:szCs w:val="21"/>
          <w:lang w:eastAsia="zh-CN"/>
        </w:rPr>
        <w:t xml:space="preserve">   </w:t>
      </w:r>
    </w:p>
    <w:p w14:paraId="6175563C">
      <w:pPr>
        <w:spacing w:line="360" w:lineRule="auto"/>
        <w:ind w:firstLine="3360" w:firstLineChars="1200"/>
        <w:rPr>
          <w:rFonts w:hint="eastAsia" w:ascii="宋体" w:hAnsi="宋体" w:eastAsia="宋体" w:cs="@仿宋_GB2312"/>
          <w:sz w:val="28"/>
          <w:szCs w:val="21"/>
          <w:lang w:eastAsia="zh-CN"/>
        </w:rPr>
      </w:pPr>
      <w:r>
        <w:rPr>
          <w:rFonts w:hint="eastAsia" w:ascii="宋体" w:hAnsi="宋体" w:eastAsia="宋体" w:cs="@仿宋_GB2312"/>
          <w:sz w:val="28"/>
          <w:szCs w:val="21"/>
          <w:lang w:eastAsia="zh-CN"/>
        </w:rPr>
        <w:t>身份证号：</w:t>
      </w:r>
      <w:r>
        <w:rPr>
          <w:rFonts w:hint="eastAsia" w:ascii="宋体" w:hAnsi="宋体" w:eastAsia="宋体" w:cs="@仿宋_GB2312"/>
          <w:sz w:val="28"/>
          <w:szCs w:val="21"/>
          <w:u w:val="single"/>
          <w:lang w:eastAsia="zh-CN"/>
        </w:rPr>
        <w:t xml:space="preserve">                    </w:t>
      </w:r>
      <w:r>
        <w:rPr>
          <w:rFonts w:hint="eastAsia" w:ascii="宋体" w:hAnsi="宋体" w:eastAsia="宋体" w:cs="@仿宋_GB2312"/>
          <w:sz w:val="28"/>
          <w:szCs w:val="21"/>
          <w:lang w:eastAsia="zh-CN"/>
        </w:rPr>
        <w:t xml:space="preserve">   </w:t>
      </w:r>
    </w:p>
    <w:p w14:paraId="68B3A486">
      <w:pPr>
        <w:spacing w:line="360" w:lineRule="auto"/>
        <w:ind w:firstLine="3360" w:firstLineChars="1200"/>
        <w:rPr>
          <w:rFonts w:hint="eastAsia" w:ascii="宋体" w:hAnsi="宋体" w:eastAsia="宋体" w:cs="宋体"/>
          <w:kern w:val="2"/>
          <w:sz w:val="24"/>
          <w:szCs w:val="24"/>
          <w:highlight w:val="none"/>
        </w:rPr>
      </w:pPr>
      <w:r>
        <w:rPr>
          <w:rFonts w:hint="eastAsia" w:ascii="宋体" w:hAnsi="宋体" w:eastAsia="宋体" w:cs="@仿宋_GB2312"/>
          <w:sz w:val="28"/>
          <w:szCs w:val="21"/>
          <w:lang w:eastAsia="zh-CN"/>
        </w:rPr>
        <w:t>日    期：</w:t>
      </w:r>
      <w:r>
        <w:rPr>
          <w:rFonts w:hint="eastAsia" w:ascii="宋体" w:hAnsi="宋体" w:eastAsia="宋体" w:cs="宋体"/>
          <w:kern w:val="2"/>
          <w:sz w:val="24"/>
          <w:szCs w:val="24"/>
          <w:highlight w:val="none"/>
          <w:u w:val="single"/>
        </w:rPr>
        <w:t xml:space="preserve">                       </w:t>
      </w:r>
    </w:p>
    <w:p w14:paraId="787B043B">
      <w:pPr>
        <w:spacing w:line="360" w:lineRule="auto"/>
        <w:ind w:firstLine="480" w:firstLineChars="200"/>
        <w:rPr>
          <w:rFonts w:hint="eastAsia" w:ascii="宋体" w:hAnsi="宋体" w:eastAsia="宋体" w:cs="宋体"/>
          <w:kern w:val="2"/>
          <w:sz w:val="24"/>
          <w:szCs w:val="24"/>
          <w:highlight w:val="none"/>
        </w:rPr>
      </w:pPr>
    </w:p>
    <w:p w14:paraId="5DCE082F">
      <w:pPr>
        <w:spacing w:line="360" w:lineRule="auto"/>
        <w:rPr>
          <w:rFonts w:hint="eastAsia" w:ascii="宋体" w:hAnsi="宋体" w:eastAsia="宋体" w:cs="宋体"/>
          <w:kern w:val="2"/>
          <w:sz w:val="28"/>
          <w:szCs w:val="28"/>
          <w:highlight w:val="none"/>
          <w:lang w:eastAsia="zh-CN"/>
        </w:rPr>
      </w:pPr>
      <w:r>
        <w:rPr>
          <w:rFonts w:hint="eastAsia" w:ascii="宋体" w:hAnsi="宋体" w:eastAsia="宋体" w:cs="宋体"/>
          <w:kern w:val="2"/>
          <w:sz w:val="28"/>
          <w:szCs w:val="28"/>
          <w:highlight w:val="none"/>
        </w:rPr>
        <w:t>注：本页后附项目经理身份证明扫描件</w:t>
      </w:r>
      <w:r>
        <w:rPr>
          <w:rFonts w:hint="eastAsia" w:ascii="宋体" w:hAnsi="宋体" w:eastAsia="宋体" w:cs="宋体"/>
          <w:kern w:val="2"/>
          <w:sz w:val="28"/>
          <w:szCs w:val="28"/>
          <w:highlight w:val="none"/>
          <w:lang w:eastAsia="zh-CN"/>
        </w:rPr>
        <w:t>。</w:t>
      </w:r>
    </w:p>
    <w:p w14:paraId="6F03E68B">
      <w:pPr>
        <w:spacing w:line="360" w:lineRule="auto"/>
        <w:jc w:val="center"/>
        <w:rPr>
          <w:rFonts w:ascii="宋体" w:hAnsi="宋体" w:cs="@仿宋_GB2312"/>
          <w:sz w:val="28"/>
          <w:szCs w:val="21"/>
        </w:rPr>
      </w:pPr>
      <w:r>
        <w:rPr>
          <w:rFonts w:ascii="宋体" w:hAnsi="宋体" w:cs="@仿宋_GB2312"/>
          <w:sz w:val="28"/>
          <w:szCs w:val="21"/>
        </w:rPr>
        <w:br w:type="page"/>
      </w:r>
      <w:r>
        <w:rPr>
          <w:rFonts w:ascii="宋体" w:hAnsi="宋体" w:cs="@仿宋_GB2312"/>
          <w:b/>
          <w:sz w:val="28"/>
          <w:szCs w:val="21"/>
        </w:rPr>
        <w:t>（</w:t>
      </w:r>
      <w:r>
        <w:rPr>
          <w:rFonts w:hint="eastAsia" w:ascii="宋体" w:hAnsi="宋体" w:cs="@仿宋_GB2312"/>
          <w:b/>
          <w:sz w:val="28"/>
          <w:szCs w:val="21"/>
          <w:lang w:val="en-US" w:eastAsia="zh-CN"/>
        </w:rPr>
        <w:t>六</w:t>
      </w:r>
      <w:r>
        <w:rPr>
          <w:rFonts w:ascii="宋体" w:hAnsi="宋体" w:cs="@仿宋_GB2312"/>
          <w:b/>
          <w:sz w:val="28"/>
          <w:szCs w:val="21"/>
        </w:rPr>
        <w:t>）</w:t>
      </w:r>
      <w:r>
        <w:rPr>
          <w:rFonts w:hint="eastAsia" w:ascii="宋体" w:hAnsi="宋体" w:cs="@仿宋_GB2312"/>
          <w:b/>
          <w:sz w:val="28"/>
          <w:szCs w:val="21"/>
        </w:rPr>
        <w:t>其他相关证明材料</w:t>
      </w:r>
    </w:p>
    <w:p w14:paraId="19EAFE40">
      <w:pPr>
        <w:spacing w:line="360" w:lineRule="auto"/>
        <w:ind w:firstLine="560" w:firstLineChars="200"/>
        <w:rPr>
          <w:rFonts w:hint="eastAsia" w:ascii="宋体" w:hAnsi="宋体" w:cs="@仿宋_GB2312"/>
          <w:sz w:val="28"/>
          <w:szCs w:val="28"/>
        </w:rPr>
      </w:pPr>
      <w:r>
        <w:rPr>
          <w:rFonts w:hint="eastAsia" w:ascii="宋体" w:hAnsi="宋体" w:cs="@仿宋_GB2312"/>
          <w:sz w:val="28"/>
          <w:szCs w:val="28"/>
        </w:rPr>
        <w:t>提供符合采购需求和评审标准规定的相关证明文件。</w:t>
      </w:r>
    </w:p>
    <w:p w14:paraId="2531D8BE">
      <w:pPr>
        <w:spacing w:line="360" w:lineRule="auto"/>
        <w:ind w:firstLine="560" w:firstLineChars="200"/>
        <w:rPr>
          <w:rFonts w:hint="eastAsia"/>
          <w:sz w:val="28"/>
          <w:szCs w:val="28"/>
        </w:rPr>
      </w:pPr>
      <w:r>
        <w:rPr>
          <w:rFonts w:hint="eastAsia"/>
          <w:sz w:val="28"/>
          <w:szCs w:val="28"/>
        </w:rPr>
        <w:t>特别提示：</w:t>
      </w:r>
      <w:r>
        <w:rPr>
          <w:rFonts w:hint="eastAsia"/>
          <w:sz w:val="28"/>
          <w:szCs w:val="28"/>
          <w:lang w:eastAsia="zh-CN"/>
        </w:rPr>
        <w:t>供应商</w:t>
      </w:r>
      <w:r>
        <w:rPr>
          <w:rFonts w:hint="eastAsia"/>
          <w:sz w:val="28"/>
          <w:szCs w:val="28"/>
        </w:rPr>
        <w:t>在</w:t>
      </w:r>
      <w:r>
        <w:rPr>
          <w:rFonts w:hint="eastAsia"/>
          <w:sz w:val="28"/>
          <w:szCs w:val="28"/>
          <w:lang w:eastAsia="zh-CN"/>
        </w:rPr>
        <w:t>响应文件</w:t>
      </w:r>
      <w:r>
        <w:rPr>
          <w:rFonts w:hint="eastAsia"/>
          <w:sz w:val="28"/>
          <w:szCs w:val="28"/>
        </w:rPr>
        <w:t>制作时可在此栏附相关证明材料，如</w:t>
      </w:r>
      <w:r>
        <w:rPr>
          <w:rFonts w:hint="eastAsia"/>
          <w:sz w:val="28"/>
          <w:szCs w:val="28"/>
          <w:lang w:val="en-US" w:eastAsia="zh-CN"/>
        </w:rPr>
        <w:t>营业执照等</w:t>
      </w:r>
      <w:r>
        <w:rPr>
          <w:rFonts w:hint="eastAsia"/>
          <w:sz w:val="28"/>
          <w:szCs w:val="28"/>
        </w:rPr>
        <w:t>。</w:t>
      </w:r>
    </w:p>
    <w:p w14:paraId="31A0B6BC"/>
    <w:sectPr>
      <w:headerReference r:id="rId3" w:type="default"/>
      <w:footerReference r:id="rId4" w:type="default"/>
      <w:footerReference r:id="rId5" w:type="even"/>
      <w:pgSz w:w="11906" w:h="16838"/>
      <w:pgMar w:top="1440" w:right="1800" w:bottom="1440" w:left="1800" w:header="850" w:footer="96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94F6B">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48E59C">
                          <w:pPr>
                            <w:pStyle w:val="8"/>
                            <w:rPr>
                              <w:rStyle w:val="12"/>
                            </w:rPr>
                          </w:pPr>
                          <w:r>
                            <w:rPr>
                              <w:rStyle w:val="12"/>
                            </w:rPr>
                            <w:fldChar w:fldCharType="begin"/>
                          </w:r>
                          <w:r>
                            <w:rPr>
                              <w:rStyle w:val="12"/>
                            </w:rPr>
                            <w:instrText xml:space="preserve">PAGE  </w:instrText>
                          </w:r>
                          <w:r>
                            <w:rPr>
                              <w:rStyle w:val="12"/>
                            </w:rPr>
                            <w:fldChar w:fldCharType="separate"/>
                          </w:r>
                          <w:r>
                            <w:rPr>
                              <w:rStyle w:val="12"/>
                            </w:rPr>
                            <w:t>4</w:t>
                          </w:r>
                          <w:r>
                            <w:rPr>
                              <w:rStyle w:val="12"/>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4948E59C">
                    <w:pPr>
                      <w:pStyle w:val="8"/>
                      <w:rPr>
                        <w:rStyle w:val="12"/>
                      </w:rPr>
                    </w:pPr>
                    <w:r>
                      <w:rPr>
                        <w:rStyle w:val="12"/>
                      </w:rPr>
                      <w:fldChar w:fldCharType="begin"/>
                    </w:r>
                    <w:r>
                      <w:rPr>
                        <w:rStyle w:val="12"/>
                      </w:rPr>
                      <w:instrText xml:space="preserve">PAGE  </w:instrText>
                    </w:r>
                    <w:r>
                      <w:rPr>
                        <w:rStyle w:val="12"/>
                      </w:rPr>
                      <w:fldChar w:fldCharType="separate"/>
                    </w:r>
                    <w:r>
                      <w:rPr>
                        <w:rStyle w:val="12"/>
                      </w:rPr>
                      <w:t>4</w:t>
                    </w:r>
                    <w:r>
                      <w:rPr>
                        <w:rStyle w:val="1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873D2">
    <w:pPr>
      <w:pStyle w:val="8"/>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7AECD92B">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FE8A8">
    <w:pPr>
      <w:pStyle w:val="9"/>
      <w:jc w:val="left"/>
      <w:rPr>
        <w:rFonts w:hint="default" w:eastAsia="宋体"/>
        <w:lang w:val="en-US" w:eastAsia="zh-CN"/>
      </w:rPr>
    </w:pPr>
    <w:r>
      <w:rPr>
        <w:rFonts w:hint="eastAsia"/>
        <w:lang w:val="en-US" w:eastAsia="zh-CN"/>
      </w:rPr>
      <w:t>庐阳文旅集团-工程类（有效最低价）-260615版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1B6393"/>
    <w:multiLevelType w:val="singleLevel"/>
    <w:tmpl w:val="BB1B639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31583C"/>
    <w:rsid w:val="19315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next w:val="3"/>
    <w:unhideWhenUsed/>
    <w:qFormat/>
    <w:uiPriority w:val="99"/>
    <w:pPr>
      <w:snapToGrid w:val="0"/>
    </w:pPr>
    <w:rPr>
      <w:rFonts w:ascii="Arial" w:hAnsi="Arial" w:cs="Arial"/>
    </w:rPr>
  </w:style>
  <w:style w:type="paragraph" w:styleId="5">
    <w:name w:val="Body Text"/>
    <w:basedOn w:val="1"/>
    <w:uiPriority w:val="0"/>
    <w:pPr>
      <w:spacing w:after="120"/>
    </w:pPr>
  </w:style>
  <w:style w:type="paragraph" w:styleId="6">
    <w:name w:val="Plain Text"/>
    <w:basedOn w:val="1"/>
    <w:uiPriority w:val="0"/>
    <w:rPr>
      <w:rFonts w:ascii="宋体" w:hAnsi="Courier New" w:cs="Courier New"/>
      <w:szCs w:val="21"/>
    </w:rPr>
  </w:style>
  <w:style w:type="paragraph" w:styleId="7">
    <w:name w:val="Date"/>
    <w:basedOn w:val="1"/>
    <w:next w:val="1"/>
    <w:qFormat/>
    <w:uiPriority w:val="0"/>
    <w:rPr>
      <w:rFonts w:ascii="Arial" w:hAnsi="Arial" w:eastAsia="宋体" w:cs="Arial"/>
      <w:b/>
      <w:sz w:val="28"/>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12">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2026-07-14T00:59:00Z</dcterms:created>
  <dc:creator>邹军</dc:creator>
  <cp:lastModifiedBy>邹军</cp:lastModifiedBy>
  <dcterms:modified xsi:type="dcterms:W3CDTF">2026-07-14T01:01:12Z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A564BE75FDDB42348415D5FB75FB3BDE_11</vt:lpwstr>
  </property>
  <property fmtid="{D5CDD505-2E9C-101B-9397-08002B2CF9AE}" pid="4" name="KSOTemplateDocerSaveRecord">
    <vt:lpwstr>eyJoZGlkIjoiNDhkZWI0YmY2YTE2M2I2MzVmYTZjMWUwYzZjMTEyMTciLCJ1c2VySWQiOiIxNzY1MzQ1ODU2In0=</vt:lpwstr>
  </property>
</Properties>
</file>