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65BAF">
      <w:pPr>
        <w:keepNext w:val="0"/>
        <w:keepLines w:val="0"/>
        <w:pageBreakBefore w:val="0"/>
        <w:widowControl w:val="0"/>
        <w:kinsoku w:val="0"/>
        <w:wordWrap/>
        <w:overflowPunct/>
        <w:topLinePunct w:val="0"/>
        <w:autoSpaceDE w:val="0"/>
        <w:autoSpaceDN w:val="0"/>
        <w:bidi w:val="0"/>
        <w:adjustRightInd w:val="0"/>
        <w:snapToGrid w:val="0"/>
        <w:spacing w:line="576" w:lineRule="exact"/>
        <w:jc w:val="left"/>
        <w:textAlignment w:val="baseline"/>
        <w:rPr>
          <w:rFonts w:hint="eastAsia" w:ascii="仿宋_GB2312" w:hAnsi="仿宋_GB2312" w:eastAsia="仿宋_GB2312" w:cs="仿宋_GB2312"/>
          <w:b w:val="0"/>
          <w:bCs w:val="0"/>
          <w:snapToGrid w:val="0"/>
          <w:color w:val="000000"/>
          <w:kern w:val="0"/>
          <w:sz w:val="32"/>
          <w:szCs w:val="32"/>
          <w:highlight w:val="none"/>
          <w:vertAlign w:val="baseline"/>
          <w:lang w:val="en-US" w:eastAsia="zh-CN" w:bidi="ar"/>
        </w:rPr>
      </w:pPr>
      <w:r>
        <w:rPr>
          <w:rFonts w:hint="eastAsia" w:ascii="仿宋_GB2312" w:hAnsi="仿宋_GB2312" w:eastAsia="仿宋_GB2312" w:cs="仿宋_GB2312"/>
          <w:b w:val="0"/>
          <w:bCs w:val="0"/>
          <w:snapToGrid w:val="0"/>
          <w:color w:val="000000"/>
          <w:kern w:val="0"/>
          <w:sz w:val="32"/>
          <w:szCs w:val="32"/>
          <w:highlight w:val="none"/>
          <w:vertAlign w:val="baseline"/>
          <w:lang w:val="en-US" w:eastAsia="zh-CN" w:bidi="ar"/>
        </w:rPr>
        <w:t>附件：（项目需求明细表或报价清单）</w:t>
      </w:r>
    </w:p>
    <w:p w14:paraId="2501E149">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0BD2090C">
      <w:pPr>
        <w:spacing w:line="360" w:lineRule="auto"/>
        <w:jc w:val="center"/>
        <w:rPr>
          <w:rFonts w:hint="default" w:ascii="宋体" w:hAnsi="宋体" w:eastAsia="宋体" w:cs="@仿宋_GB2312"/>
          <w:sz w:val="28"/>
          <w:szCs w:val="21"/>
          <w:lang w:val="en-US" w:eastAsia="zh-CN"/>
        </w:rPr>
      </w:pPr>
      <w:r>
        <w:rPr>
          <w:rFonts w:ascii="宋体" w:hAnsi="宋体" w:cs="@仿宋_GB2312"/>
          <w:b/>
          <w:sz w:val="28"/>
          <w:szCs w:val="21"/>
        </w:rPr>
        <w:t>（</w:t>
      </w:r>
      <w:r>
        <w:rPr>
          <w:rFonts w:hint="eastAsia" w:ascii="宋体" w:hAnsi="宋体" w:cs="@仿宋_GB2312"/>
          <w:b/>
          <w:sz w:val="28"/>
          <w:szCs w:val="21"/>
          <w:lang w:val="en-US" w:eastAsia="zh-CN"/>
        </w:rPr>
        <w:t>一</w:t>
      </w:r>
      <w:r>
        <w:rPr>
          <w:rFonts w:ascii="宋体" w:hAnsi="宋体" w:cs="@仿宋_GB2312"/>
          <w:b/>
          <w:sz w:val="28"/>
          <w:szCs w:val="21"/>
        </w:rPr>
        <w:t>）</w:t>
      </w:r>
      <w:r>
        <w:rPr>
          <w:rFonts w:hint="eastAsia" w:ascii="宋体" w:hAnsi="宋体" w:cs="@仿宋_GB2312"/>
          <w:b/>
          <w:sz w:val="28"/>
          <w:szCs w:val="21"/>
          <w:lang w:val="en-US" w:eastAsia="zh-CN"/>
        </w:rPr>
        <w:t>技术资信分响应内容</w:t>
      </w:r>
    </w:p>
    <w:p w14:paraId="1B1B4AAE">
      <w:pPr>
        <w:ind w:firstLine="560" w:firstLineChars="200"/>
        <w:rPr>
          <w:rFonts w:hint="eastAsia" w:ascii="宋体" w:hAnsi="宋体"/>
          <w:sz w:val="28"/>
          <w:szCs w:val="21"/>
        </w:rPr>
      </w:pPr>
      <w:r>
        <w:rPr>
          <w:rFonts w:hint="eastAsia" w:ascii="宋体" w:hAnsi="宋体" w:cs="@仿宋_GB2312"/>
          <w:b w:val="0"/>
          <w:bCs w:val="0"/>
          <w:sz w:val="28"/>
          <w:szCs w:val="28"/>
          <w:lang w:val="en-US" w:eastAsia="zh-CN"/>
        </w:rPr>
        <w:t>根据</w:t>
      </w:r>
      <w:r>
        <w:rPr>
          <w:rFonts w:hint="eastAsia" w:ascii="宋体" w:hAnsi="宋体" w:cs="@仿宋_GB2312"/>
          <w:b w:val="0"/>
          <w:bCs w:val="0"/>
          <w:sz w:val="28"/>
          <w:szCs w:val="21"/>
          <w:lang w:val="en-US" w:eastAsia="zh-CN"/>
        </w:rPr>
        <w:t>技术资信分评分内容和评分标准，自行编制此项响应内容，</w:t>
      </w:r>
      <w:r>
        <w:rPr>
          <w:rFonts w:hint="eastAsia"/>
          <w:sz w:val="28"/>
          <w:szCs w:val="28"/>
          <w:lang w:val="en-US" w:eastAsia="zh-CN"/>
        </w:rPr>
        <w:t>格式及内容由供应商自行设计</w:t>
      </w:r>
      <w:r>
        <w:rPr>
          <w:rFonts w:hint="eastAsia"/>
          <w:sz w:val="28"/>
          <w:szCs w:val="28"/>
        </w:rPr>
        <w:t>。</w:t>
      </w:r>
    </w:p>
    <w:p w14:paraId="7E7542F4">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C1023CF">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CFDEFD7">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A5132CB">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54C8E8B">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F06ABBF">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7AB47465">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54CC617">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C28FD75">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9CEFFF2">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50FE6FC">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38BB29C">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D62E26D">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11915D5">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6B28FCA">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55CF984">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1D0F6AF0">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F4C8F68">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63EA54BA">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797FFDBA">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494FE17D">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344725C3">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8BDBF00">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22042ECF">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1A26E91">
      <w:pPr>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0C7AC28C">
      <w:pPr>
        <w:pStyle w:val="4"/>
        <w:rPr>
          <w:rFonts w:hint="eastAsia" w:ascii="仿宋_GB2312" w:hAnsi="仿宋_GB2312" w:eastAsia="仿宋_GB2312" w:cs="仿宋_GB2312"/>
          <w:b w:val="0"/>
          <w:bCs w:val="0"/>
          <w:snapToGrid w:val="0"/>
          <w:color w:val="000000"/>
          <w:kern w:val="0"/>
          <w:sz w:val="32"/>
          <w:szCs w:val="32"/>
          <w:highlight w:val="yellow"/>
          <w:vertAlign w:val="baseline"/>
          <w:lang w:val="en-US" w:eastAsia="zh-CN" w:bidi="ar"/>
        </w:rPr>
      </w:pPr>
    </w:p>
    <w:p w14:paraId="5DC05C1D">
      <w:pPr>
        <w:spacing w:line="360" w:lineRule="auto"/>
        <w:jc w:val="center"/>
        <w:outlineLvl w:val="2"/>
        <w:rPr>
          <w:rFonts w:hint="eastAsia" w:ascii="宋体" w:hAnsi="宋体" w:cs="@仿宋_GB2312"/>
          <w:b/>
          <w:sz w:val="28"/>
          <w:szCs w:val="21"/>
        </w:rPr>
      </w:pPr>
      <w:r>
        <w:rPr>
          <w:rFonts w:hint="eastAsia" w:ascii="宋体" w:hAnsi="宋体" w:cs="@仿宋_GB2312"/>
          <w:b/>
          <w:sz w:val="28"/>
          <w:szCs w:val="21"/>
        </w:rPr>
        <w:t>（</w:t>
      </w:r>
      <w:r>
        <w:rPr>
          <w:rFonts w:hint="eastAsia" w:ascii="宋体" w:hAnsi="宋体" w:cs="@仿宋_GB2312"/>
          <w:b/>
          <w:sz w:val="28"/>
          <w:szCs w:val="21"/>
          <w:lang w:val="en-US" w:eastAsia="zh-CN"/>
        </w:rPr>
        <w:t>二</w:t>
      </w:r>
      <w:r>
        <w:rPr>
          <w:rFonts w:hint="eastAsia" w:ascii="宋体" w:hAnsi="宋体" w:cs="@仿宋_GB2312"/>
          <w:b/>
          <w:sz w:val="28"/>
          <w:szCs w:val="21"/>
        </w:rPr>
        <w:t>）报价表</w:t>
      </w:r>
    </w:p>
    <w:p w14:paraId="363805C2">
      <w:pPr>
        <w:spacing w:line="360" w:lineRule="auto"/>
        <w:outlineLvl w:val="2"/>
        <w:rPr>
          <w:rFonts w:hint="eastAsia" w:ascii="宋体" w:hAnsi="宋体" w:cs="@仿宋_GB2312"/>
          <w:b/>
          <w:sz w:val="28"/>
          <w:szCs w:val="21"/>
        </w:rPr>
      </w:pPr>
    </w:p>
    <w:p w14:paraId="722FA56E">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560" w:firstLineChars="200"/>
        <w:jc w:val="left"/>
        <w:textAlignment w:val="baseline"/>
        <w:rPr>
          <w:rFonts w:hint="eastAsia" w:ascii="宋体" w:hAnsi="宋体" w:eastAsia="宋体" w:cs="@仿宋_GB2312"/>
          <w:b/>
          <w:color w:val="FF0000"/>
          <w:sz w:val="28"/>
          <w:szCs w:val="21"/>
          <w:lang w:val="en-US" w:eastAsia="zh-CN"/>
        </w:rPr>
      </w:pPr>
      <w:r>
        <w:rPr>
          <w:rFonts w:hint="eastAsia" w:ascii="宋体" w:hAnsi="宋体" w:cs="@仿宋_GB2312"/>
          <w:b/>
          <w:sz w:val="28"/>
          <w:szCs w:val="21"/>
        </w:rPr>
        <w:t>项目名称：寿春路170号1幢、3幢房屋工程</w:t>
      </w:r>
      <w:r>
        <w:rPr>
          <w:rFonts w:hint="eastAsia" w:ascii="宋体" w:hAnsi="宋体" w:eastAsia="宋体" w:cs="@仿宋_GB2312"/>
          <w:b/>
          <w:sz w:val="28"/>
          <w:szCs w:val="21"/>
          <w:lang w:val="en-US" w:eastAsia="zh-CN"/>
        </w:rPr>
        <w:t>设计</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1836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7A2E30D9">
            <w:pPr>
              <w:spacing w:line="360" w:lineRule="auto"/>
              <w:jc w:val="center"/>
              <w:rPr>
                <w:rFonts w:ascii="宋体" w:hAnsi="宋体" w:cs="@仿宋_GB2312"/>
                <w:b/>
                <w:sz w:val="28"/>
                <w:szCs w:val="21"/>
              </w:rPr>
            </w:pPr>
            <w:r>
              <w:rPr>
                <w:rFonts w:hint="eastAsia" w:ascii="宋体" w:hAnsi="宋体" w:cs="@仿宋_GB2312"/>
                <w:b/>
                <w:sz w:val="28"/>
                <w:szCs w:val="21"/>
                <w:lang w:eastAsia="zh-CN"/>
              </w:rPr>
              <w:t>供应商</w:t>
            </w:r>
            <w:r>
              <w:rPr>
                <w:rFonts w:hint="eastAsia" w:ascii="宋体" w:hAnsi="宋体" w:cs="@仿宋_GB2312"/>
                <w:b/>
                <w:sz w:val="28"/>
                <w:szCs w:val="21"/>
              </w:rPr>
              <w:t>名称</w:t>
            </w:r>
          </w:p>
        </w:tc>
        <w:tc>
          <w:tcPr>
            <w:tcW w:w="3557" w:type="pct"/>
            <w:tcBorders>
              <w:left w:val="single" w:color="auto" w:sz="4" w:space="0"/>
            </w:tcBorders>
            <w:noWrap w:val="0"/>
            <w:vAlign w:val="top"/>
          </w:tcPr>
          <w:p w14:paraId="5E14CC19">
            <w:pPr>
              <w:spacing w:line="360" w:lineRule="auto"/>
              <w:rPr>
                <w:rFonts w:ascii="宋体" w:hAnsi="宋体" w:cs="@仿宋_GB2312"/>
                <w:b/>
                <w:sz w:val="28"/>
                <w:szCs w:val="21"/>
              </w:rPr>
            </w:pPr>
          </w:p>
        </w:tc>
      </w:tr>
      <w:tr w14:paraId="3EE6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5FA354D7">
            <w:pPr>
              <w:spacing w:line="360" w:lineRule="exact"/>
              <w:jc w:val="center"/>
              <w:rPr>
                <w:rFonts w:ascii="宋体" w:hAnsi="宋体" w:cs="@仿宋_GB2312"/>
                <w:b/>
                <w:sz w:val="28"/>
                <w:szCs w:val="21"/>
              </w:rPr>
            </w:pPr>
            <w:r>
              <w:rPr>
                <w:rFonts w:hint="eastAsia" w:ascii="宋体" w:hAnsi="宋体" w:cs="@仿宋_GB2312"/>
                <w:b/>
                <w:bCs/>
                <w:sz w:val="28"/>
                <w:szCs w:val="32"/>
              </w:rPr>
              <w:t>响应</w:t>
            </w:r>
            <w:r>
              <w:rPr>
                <w:rFonts w:hint="eastAsia" w:ascii="宋体" w:hAnsi="宋体" w:cs="@仿宋_GB2312"/>
                <w:b/>
                <w:sz w:val="28"/>
                <w:szCs w:val="21"/>
              </w:rPr>
              <w:t>范围</w:t>
            </w:r>
          </w:p>
        </w:tc>
        <w:tc>
          <w:tcPr>
            <w:tcW w:w="3557" w:type="pct"/>
            <w:tcBorders>
              <w:left w:val="single" w:color="auto" w:sz="4" w:space="0"/>
            </w:tcBorders>
            <w:noWrap w:val="0"/>
            <w:vAlign w:val="center"/>
          </w:tcPr>
          <w:p w14:paraId="6BEC0CA4">
            <w:pPr>
              <w:widowControl/>
              <w:spacing w:line="360" w:lineRule="exact"/>
              <w:rPr>
                <w:rFonts w:ascii="宋体" w:hAnsi="宋体" w:cs="@仿宋_GB2312"/>
                <w:b/>
                <w:sz w:val="28"/>
                <w:szCs w:val="21"/>
              </w:rPr>
            </w:pPr>
            <w:r>
              <w:rPr>
                <w:rFonts w:hint="eastAsia" w:ascii="宋体" w:hAnsi="宋体" w:cs="@仿宋_GB2312"/>
                <w:sz w:val="28"/>
                <w:szCs w:val="32"/>
              </w:rPr>
              <w:t>全部</w:t>
            </w:r>
          </w:p>
        </w:tc>
      </w:tr>
      <w:tr w14:paraId="2927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3642F21E">
            <w:pPr>
              <w:spacing w:line="360" w:lineRule="auto"/>
              <w:jc w:val="center"/>
              <w:rPr>
                <w:rFonts w:ascii="宋体" w:hAnsi="宋体" w:cs="@仿宋_GB2312"/>
                <w:b/>
                <w:sz w:val="28"/>
                <w:szCs w:val="21"/>
              </w:rPr>
            </w:pPr>
            <w:r>
              <w:rPr>
                <w:rFonts w:hint="eastAsia" w:ascii="宋体" w:hAnsi="宋体" w:cs="@仿宋_GB2312"/>
                <w:b/>
                <w:bCs/>
                <w:sz w:val="28"/>
                <w:szCs w:val="32"/>
              </w:rPr>
              <w:t>报</w:t>
            </w:r>
            <w:r>
              <w:rPr>
                <w:rFonts w:hint="eastAsia" w:ascii="宋体" w:hAnsi="宋体" w:cs="@仿宋_GB2312"/>
                <w:b/>
                <w:sz w:val="28"/>
                <w:szCs w:val="21"/>
              </w:rPr>
              <w:t>价</w:t>
            </w:r>
          </w:p>
          <w:p w14:paraId="2708D743">
            <w:pPr>
              <w:spacing w:line="360" w:lineRule="auto"/>
              <w:jc w:val="center"/>
              <w:rPr>
                <w:rFonts w:ascii="宋体" w:hAnsi="宋体" w:cs="@仿宋_GB2312"/>
                <w:b/>
                <w:sz w:val="28"/>
                <w:szCs w:val="21"/>
              </w:rPr>
            </w:pPr>
            <w:r>
              <w:rPr>
                <w:rFonts w:hint="eastAsia" w:ascii="宋体" w:hAnsi="宋体" w:cs="@仿宋_GB2312"/>
                <w:b/>
                <w:sz w:val="28"/>
                <w:szCs w:val="21"/>
              </w:rPr>
              <w:t>（详见备注说明）</w:t>
            </w:r>
          </w:p>
        </w:tc>
        <w:tc>
          <w:tcPr>
            <w:tcW w:w="3557" w:type="pct"/>
            <w:noWrap w:val="0"/>
            <w:vAlign w:val="center"/>
          </w:tcPr>
          <w:p w14:paraId="605A9412">
            <w:pPr>
              <w:snapToGrid w:val="0"/>
              <w:spacing w:line="360" w:lineRule="auto"/>
              <w:rPr>
                <w:rFonts w:hint="eastAsia" w:ascii="宋体" w:hAnsi="宋体" w:cs="@仿宋_GB2312"/>
                <w:b/>
                <w:sz w:val="28"/>
                <w:szCs w:val="21"/>
                <w:u w:val="single"/>
                <w:lang w:val="en-US" w:eastAsia="zh-CN"/>
              </w:rPr>
            </w:pPr>
            <w:r>
              <w:rPr>
                <w:rFonts w:hint="eastAsia" w:ascii="宋体" w:hAnsi="宋体" w:cs="@仿宋_GB2312"/>
                <w:b/>
                <w:sz w:val="28"/>
                <w:szCs w:val="21"/>
                <w:lang w:val="en-US" w:eastAsia="zh-CN"/>
              </w:rPr>
              <w:t>大写：</w:t>
            </w:r>
            <w:r>
              <w:rPr>
                <w:rFonts w:hint="eastAsia" w:ascii="宋体" w:hAnsi="宋体" w:cs="@仿宋_GB2312"/>
                <w:b/>
                <w:sz w:val="28"/>
                <w:szCs w:val="21"/>
                <w:u w:val="single"/>
                <w:lang w:val="en-US" w:eastAsia="zh-CN"/>
              </w:rPr>
              <w:t xml:space="preserve">       </w:t>
            </w:r>
          </w:p>
          <w:p w14:paraId="6020E364">
            <w:pPr>
              <w:snapToGrid w:val="0"/>
              <w:spacing w:line="360" w:lineRule="auto"/>
              <w:rPr>
                <w:rFonts w:hint="default" w:ascii="宋体" w:hAnsi="宋体" w:cs="@仿宋_GB2312"/>
                <w:b/>
                <w:sz w:val="28"/>
                <w:szCs w:val="21"/>
                <w:u w:val="none"/>
                <w:lang w:val="en-US" w:eastAsia="zh-CN"/>
              </w:rPr>
            </w:pPr>
            <w:r>
              <w:rPr>
                <w:rFonts w:hint="eastAsia" w:ascii="宋体" w:hAnsi="宋体" w:cs="@仿宋_GB2312"/>
                <w:b/>
                <w:sz w:val="28"/>
                <w:szCs w:val="21"/>
                <w:lang w:val="en-US" w:eastAsia="zh-CN"/>
              </w:rPr>
              <w:t>小写：</w:t>
            </w:r>
            <w:r>
              <w:rPr>
                <w:rFonts w:hint="eastAsia" w:ascii="宋体" w:hAnsi="宋体" w:cs="@仿宋_GB2312"/>
                <w:b/>
                <w:sz w:val="28"/>
                <w:szCs w:val="21"/>
                <w:u w:val="single"/>
                <w:lang w:val="en-US" w:eastAsia="zh-CN"/>
              </w:rPr>
              <w:t xml:space="preserve">       </w:t>
            </w:r>
            <w:r>
              <w:rPr>
                <w:rFonts w:hint="eastAsia" w:ascii="宋体" w:hAnsi="宋体" w:cs="@仿宋_GB2312"/>
                <w:b/>
                <w:sz w:val="28"/>
                <w:szCs w:val="21"/>
                <w:u w:val="none"/>
                <w:lang w:val="en-US" w:eastAsia="zh-CN"/>
              </w:rPr>
              <w:t>元</w:t>
            </w:r>
            <w:bookmarkStart w:id="0" w:name="_GoBack"/>
            <w:bookmarkEnd w:id="0"/>
          </w:p>
        </w:tc>
      </w:tr>
      <w:tr w14:paraId="1E69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443" w:type="pct"/>
            <w:noWrap w:val="0"/>
            <w:vAlign w:val="center"/>
          </w:tcPr>
          <w:p w14:paraId="266A34E0">
            <w:pPr>
              <w:spacing w:line="360" w:lineRule="auto"/>
              <w:jc w:val="center"/>
              <w:rPr>
                <w:rFonts w:ascii="宋体" w:hAnsi="宋体" w:cs="@仿宋_GB2312"/>
                <w:b/>
                <w:sz w:val="28"/>
                <w:szCs w:val="21"/>
              </w:rPr>
            </w:pPr>
            <w:r>
              <w:rPr>
                <w:rFonts w:hint="eastAsia" w:ascii="宋体" w:hAnsi="宋体" w:cs="@仿宋_GB2312"/>
                <w:b/>
                <w:sz w:val="28"/>
                <w:szCs w:val="21"/>
              </w:rPr>
              <w:t>备注说明</w:t>
            </w:r>
          </w:p>
        </w:tc>
        <w:tc>
          <w:tcPr>
            <w:tcW w:w="3557" w:type="pct"/>
            <w:noWrap w:val="0"/>
            <w:vAlign w:val="top"/>
          </w:tcPr>
          <w:p w14:paraId="69A6EF17">
            <w:pPr>
              <w:spacing w:line="360" w:lineRule="auto"/>
              <w:rPr>
                <w:rFonts w:ascii="宋体" w:hAnsi="宋体" w:cs="@仿宋_GB2312"/>
                <w:b/>
                <w:sz w:val="28"/>
                <w:szCs w:val="21"/>
              </w:rPr>
            </w:pPr>
            <w:r>
              <w:rPr>
                <w:rFonts w:ascii="宋体" w:hAnsi="宋体" w:cs="@仿宋_GB2312"/>
                <w:sz w:val="28"/>
                <w:szCs w:val="21"/>
              </w:rPr>
              <w:t>表中报价即为总报价，并作为评审依据。任何有选择或有条件的报价，或者表中某一包别填写多个报价，均为无效报价。</w:t>
            </w:r>
          </w:p>
        </w:tc>
      </w:tr>
    </w:tbl>
    <w:p w14:paraId="0CF7BE94">
      <w:pPr>
        <w:spacing w:line="440" w:lineRule="exact"/>
        <w:ind w:firstLine="5600" w:firstLineChars="2000"/>
        <w:rPr>
          <w:rFonts w:ascii="宋体" w:hAnsi="宋体" w:cs="@仿宋_GB2312"/>
          <w:sz w:val="28"/>
          <w:szCs w:val="28"/>
          <w:u w:val="single"/>
        </w:rPr>
      </w:pPr>
      <w:r>
        <w:rPr>
          <w:rFonts w:hint="eastAsia" w:ascii="宋体" w:hAnsi="宋体" w:cs="@仿宋_GB2312"/>
          <w:sz w:val="28"/>
          <w:szCs w:val="28"/>
          <w:lang w:eastAsia="zh-CN"/>
        </w:rPr>
        <w:t>供应商</w:t>
      </w:r>
      <w:r>
        <w:rPr>
          <w:rFonts w:hint="eastAsia" w:ascii="宋体" w:hAnsi="宋体" w:cs="@仿宋_GB2312"/>
          <w:sz w:val="28"/>
          <w:szCs w:val="28"/>
        </w:rPr>
        <w:t>公章：</w:t>
      </w:r>
      <w:r>
        <w:rPr>
          <w:rFonts w:hint="eastAsia" w:ascii="宋体" w:hAnsi="宋体" w:cs="@仿宋_GB2312"/>
          <w:sz w:val="28"/>
          <w:szCs w:val="28"/>
          <w:u w:val="single"/>
        </w:rPr>
        <w:t xml:space="preserve">     </w:t>
      </w:r>
      <w:r>
        <w:rPr>
          <w:rFonts w:ascii="宋体" w:hAnsi="宋体" w:cs="@仿宋_GB2312"/>
          <w:sz w:val="28"/>
          <w:szCs w:val="28"/>
          <w:u w:val="single"/>
        </w:rPr>
        <w:t xml:space="preserve">    </w:t>
      </w:r>
      <w:r>
        <w:rPr>
          <w:rFonts w:hint="eastAsia" w:ascii="宋体" w:hAnsi="宋体" w:cs="@仿宋_GB2312"/>
          <w:sz w:val="28"/>
          <w:szCs w:val="28"/>
          <w:u w:val="single"/>
        </w:rPr>
        <w:t xml:space="preserve">    </w:t>
      </w:r>
    </w:p>
    <w:p w14:paraId="0C347CB3">
      <w:pPr>
        <w:spacing w:line="440" w:lineRule="exact"/>
        <w:ind w:firstLine="5600" w:firstLineChars="2000"/>
        <w:rPr>
          <w:rFonts w:ascii="宋体" w:hAnsi="宋体" w:cs="@仿宋_GB2312"/>
          <w:sz w:val="28"/>
          <w:szCs w:val="28"/>
          <w:u w:val="single"/>
        </w:rPr>
      </w:pPr>
      <w:r>
        <w:rPr>
          <w:rFonts w:hint="eastAsia" w:ascii="宋体" w:hAnsi="宋体" w:cs="@仿宋_GB2312"/>
          <w:sz w:val="28"/>
          <w:szCs w:val="28"/>
        </w:rPr>
        <w:t xml:space="preserve">日     </w:t>
      </w:r>
      <w:r>
        <w:rPr>
          <w:rFonts w:ascii="宋体" w:hAnsi="宋体" w:cs="@仿宋_GB2312"/>
          <w:sz w:val="28"/>
          <w:szCs w:val="28"/>
        </w:rPr>
        <w:t xml:space="preserve"> </w:t>
      </w:r>
      <w:r>
        <w:rPr>
          <w:rFonts w:hint="eastAsia" w:ascii="宋体" w:hAnsi="宋体" w:cs="@仿宋_GB2312"/>
          <w:sz w:val="28"/>
          <w:szCs w:val="28"/>
        </w:rPr>
        <w:t>期：</w:t>
      </w:r>
      <w:r>
        <w:rPr>
          <w:rFonts w:hint="eastAsia" w:ascii="宋体" w:hAnsi="宋体" w:cs="@仿宋_GB2312"/>
          <w:sz w:val="28"/>
          <w:szCs w:val="28"/>
          <w:u w:val="single"/>
        </w:rPr>
        <w:t xml:space="preserve">             </w:t>
      </w:r>
    </w:p>
    <w:p w14:paraId="71D01323">
      <w:pPr>
        <w:pStyle w:val="4"/>
        <w:ind w:firstLine="420" w:firstLineChars="200"/>
        <w:rPr>
          <w:rFonts w:hint="eastAsia"/>
        </w:rPr>
      </w:pPr>
    </w:p>
    <w:p w14:paraId="3C9950C7"/>
    <w:p w14:paraId="1FBB0927">
      <w:pPr>
        <w:pStyle w:val="4"/>
      </w:pPr>
    </w:p>
    <w:p w14:paraId="305B0E2B"/>
    <w:p w14:paraId="104E82AD">
      <w:pPr>
        <w:pStyle w:val="4"/>
      </w:pPr>
    </w:p>
    <w:p w14:paraId="6A64E954"/>
    <w:p w14:paraId="6025E429">
      <w:pPr>
        <w:pStyle w:val="4"/>
      </w:pPr>
    </w:p>
    <w:p w14:paraId="137B3E2B"/>
    <w:p w14:paraId="3ACB2CE6">
      <w:pPr>
        <w:pStyle w:val="4"/>
      </w:pPr>
    </w:p>
    <w:p w14:paraId="57ABA3A7"/>
    <w:p w14:paraId="516AF383">
      <w:pPr>
        <w:pStyle w:val="4"/>
      </w:pPr>
    </w:p>
    <w:p w14:paraId="7C0CAF2E"/>
    <w:p w14:paraId="1EABEAA4">
      <w:pPr>
        <w:pStyle w:val="4"/>
      </w:pPr>
    </w:p>
    <w:p w14:paraId="7061CA16"/>
    <w:p w14:paraId="5D6B878E">
      <w:pPr>
        <w:pStyle w:val="4"/>
      </w:pPr>
    </w:p>
    <w:p w14:paraId="23A05DAE"/>
    <w:p w14:paraId="04DC3DDE">
      <w:pPr>
        <w:pStyle w:val="4"/>
      </w:pPr>
    </w:p>
    <w:p w14:paraId="6B32D4A8"/>
    <w:p w14:paraId="090F6E85">
      <w:pPr>
        <w:pStyle w:val="4"/>
      </w:pPr>
    </w:p>
    <w:p w14:paraId="61805349"/>
    <w:p w14:paraId="41FFA0A7">
      <w:pPr>
        <w:widowControl/>
        <w:jc w:val="center"/>
        <w:rPr>
          <w:rFonts w:ascii="宋体" w:hAnsi="宋体" w:cs="@仿宋_GB2312"/>
          <w:b/>
          <w:sz w:val="28"/>
          <w:szCs w:val="21"/>
        </w:rPr>
      </w:pPr>
      <w:r>
        <w:rPr>
          <w:rFonts w:hint="eastAsia" w:ascii="宋体" w:hAnsi="宋体" w:cs="@仿宋_GB2312"/>
          <w:b/>
          <w:sz w:val="28"/>
          <w:szCs w:val="21"/>
        </w:rPr>
        <w:t>（</w:t>
      </w:r>
      <w:r>
        <w:rPr>
          <w:rFonts w:hint="eastAsia" w:ascii="宋体" w:hAnsi="宋体" w:cs="@仿宋_GB2312"/>
          <w:b/>
          <w:sz w:val="28"/>
          <w:szCs w:val="21"/>
          <w:lang w:val="en-US" w:eastAsia="zh-CN"/>
        </w:rPr>
        <w:t>三</w:t>
      </w:r>
      <w:r>
        <w:rPr>
          <w:rFonts w:hint="eastAsia" w:ascii="宋体" w:hAnsi="宋体" w:cs="@仿宋_GB2312"/>
          <w:b/>
          <w:sz w:val="28"/>
          <w:szCs w:val="21"/>
        </w:rPr>
        <w:t>）无不良信用记录声明函</w:t>
      </w:r>
    </w:p>
    <w:p w14:paraId="7A213161">
      <w:pPr>
        <w:spacing w:line="360" w:lineRule="auto"/>
        <w:ind w:firstLine="435"/>
        <w:rPr>
          <w:rFonts w:ascii="宋体" w:hAnsi="宋体"/>
          <w:sz w:val="28"/>
          <w:szCs w:val="28"/>
        </w:rPr>
      </w:pPr>
      <w:r>
        <w:rPr>
          <w:rFonts w:hint="eastAsia" w:ascii="宋体" w:hAnsi="宋体"/>
          <w:sz w:val="28"/>
          <w:szCs w:val="28"/>
        </w:rPr>
        <w:t>本单位郑重声明，我单位无以下不良信用记录情形：</w:t>
      </w:r>
    </w:p>
    <w:p w14:paraId="220FD3BE">
      <w:pPr>
        <w:spacing w:line="360" w:lineRule="auto"/>
        <w:ind w:firstLine="435"/>
        <w:rPr>
          <w:rFonts w:hint="eastAsia" w:ascii="宋体" w:hAnsi="宋体"/>
          <w:sz w:val="28"/>
          <w:szCs w:val="28"/>
        </w:rPr>
      </w:pPr>
      <w:r>
        <w:rPr>
          <w:rFonts w:hint="eastAsia" w:ascii="宋体" w:hAnsi="宋体"/>
          <w:sz w:val="28"/>
          <w:szCs w:val="28"/>
        </w:rPr>
        <w:t>（1）被责令停产停业，暂扣或者吊销许可证，暂扣或者吊销执照；</w:t>
      </w:r>
    </w:p>
    <w:p w14:paraId="66F440DA">
      <w:pPr>
        <w:spacing w:line="360" w:lineRule="auto"/>
        <w:ind w:firstLine="435"/>
        <w:rPr>
          <w:rFonts w:hint="eastAsia" w:ascii="宋体" w:hAnsi="宋体"/>
          <w:sz w:val="28"/>
          <w:szCs w:val="28"/>
        </w:rPr>
      </w:pPr>
      <w:r>
        <w:rPr>
          <w:rFonts w:hint="eastAsia" w:ascii="宋体" w:hAnsi="宋体"/>
          <w:sz w:val="28"/>
          <w:szCs w:val="28"/>
        </w:rPr>
        <w:t>（2）进入清算程序，或被宣告破产，或其他丧失履约能力的情形；</w:t>
      </w:r>
    </w:p>
    <w:p w14:paraId="5FC40412">
      <w:pPr>
        <w:spacing w:line="360" w:lineRule="auto"/>
        <w:ind w:firstLine="435"/>
        <w:rPr>
          <w:rFonts w:hint="eastAsia" w:ascii="宋体" w:hAnsi="宋体"/>
          <w:sz w:val="28"/>
          <w:szCs w:val="28"/>
        </w:rPr>
      </w:pPr>
      <w:r>
        <w:rPr>
          <w:rFonts w:hint="eastAsia" w:ascii="宋体" w:hAnsi="宋体"/>
          <w:sz w:val="28"/>
          <w:szCs w:val="28"/>
        </w:rPr>
        <w:t>（3）在“信用中国”网站中被列入失信被执行人名单；</w:t>
      </w:r>
    </w:p>
    <w:p w14:paraId="50DF6E07">
      <w:pPr>
        <w:spacing w:line="360" w:lineRule="auto"/>
        <w:ind w:firstLine="435"/>
        <w:rPr>
          <w:rFonts w:hint="eastAsia" w:ascii="宋体" w:hAnsi="宋体"/>
          <w:sz w:val="28"/>
          <w:szCs w:val="28"/>
        </w:rPr>
      </w:pPr>
      <w:r>
        <w:rPr>
          <w:rFonts w:hint="eastAsia" w:ascii="宋体" w:hAnsi="宋体"/>
          <w:sz w:val="28"/>
          <w:szCs w:val="28"/>
        </w:rPr>
        <w:t>（4）在“信用中国”网站中被列入重大税收违法失信主体名单；</w:t>
      </w:r>
    </w:p>
    <w:p w14:paraId="329F67EC">
      <w:pPr>
        <w:spacing w:line="360" w:lineRule="auto"/>
        <w:ind w:firstLine="435"/>
        <w:rPr>
          <w:rFonts w:hint="eastAsia" w:ascii="宋体" w:hAnsi="宋体"/>
          <w:sz w:val="28"/>
          <w:szCs w:val="28"/>
          <w:lang w:eastAsia="zh-CN"/>
        </w:rPr>
      </w:pPr>
      <w:r>
        <w:rPr>
          <w:rFonts w:hint="eastAsia" w:ascii="宋体" w:hAnsi="宋体"/>
          <w:sz w:val="28"/>
          <w:szCs w:val="28"/>
        </w:rPr>
        <w:t>（5）在近三年内（以响应截止日往前推算）</w:t>
      </w:r>
      <w:r>
        <w:rPr>
          <w:rFonts w:hint="eastAsia" w:ascii="宋体" w:hAnsi="宋体"/>
          <w:sz w:val="28"/>
          <w:szCs w:val="28"/>
          <w:lang w:eastAsia="zh-CN"/>
        </w:rPr>
        <w:t>供应商</w:t>
      </w:r>
      <w:r>
        <w:rPr>
          <w:rFonts w:hint="eastAsia" w:ascii="宋体" w:hAnsi="宋体"/>
          <w:sz w:val="28"/>
          <w:szCs w:val="28"/>
        </w:rPr>
        <w:t>或其法定代表人（单位负责人）有行贿犯罪行为的</w:t>
      </w:r>
      <w:r>
        <w:rPr>
          <w:rFonts w:hint="eastAsia" w:ascii="宋体" w:hAnsi="宋体"/>
          <w:sz w:val="28"/>
          <w:szCs w:val="28"/>
          <w:lang w:eastAsia="zh-CN"/>
        </w:rPr>
        <w:t>；</w:t>
      </w:r>
    </w:p>
    <w:p w14:paraId="5B2069F5">
      <w:pPr>
        <w:spacing w:line="360" w:lineRule="auto"/>
        <w:ind w:firstLine="435"/>
        <w:rPr>
          <w:rFonts w:ascii="宋体" w:hAnsi="宋体"/>
          <w:sz w:val="28"/>
          <w:szCs w:val="28"/>
        </w:rPr>
      </w:pPr>
    </w:p>
    <w:p w14:paraId="45687A46">
      <w:pPr>
        <w:spacing w:line="360" w:lineRule="auto"/>
        <w:ind w:firstLine="435"/>
        <w:rPr>
          <w:rFonts w:ascii="宋体" w:hAnsi="宋体"/>
          <w:sz w:val="28"/>
          <w:szCs w:val="28"/>
        </w:rPr>
      </w:pPr>
      <w:r>
        <w:rPr>
          <w:rFonts w:hint="eastAsia" w:ascii="宋体" w:hAnsi="宋体"/>
          <w:sz w:val="28"/>
          <w:szCs w:val="28"/>
        </w:rPr>
        <w:t>本单位对上述声明的真实性负责。如有虚假，将依法承担相应责任。</w:t>
      </w:r>
    </w:p>
    <w:p w14:paraId="5E012AF8">
      <w:pPr>
        <w:spacing w:line="360" w:lineRule="auto"/>
        <w:ind w:firstLine="435"/>
        <w:rPr>
          <w:rFonts w:ascii="宋体" w:hAnsi="宋体" w:cs="@仿宋_GB2312"/>
          <w:sz w:val="28"/>
          <w:szCs w:val="21"/>
        </w:rPr>
      </w:pPr>
    </w:p>
    <w:p w14:paraId="415F606B">
      <w:pPr>
        <w:spacing w:line="360" w:lineRule="auto"/>
        <w:ind w:firstLine="5600" w:firstLineChars="2000"/>
        <w:rPr>
          <w:rFonts w:hint="eastAsia" w:ascii="宋体" w:hAnsi="宋体" w:cs="@仿宋_GB2312"/>
          <w:sz w:val="28"/>
          <w:szCs w:val="21"/>
          <w:u w:val="single"/>
        </w:rPr>
      </w:pPr>
      <w:r>
        <w:rPr>
          <w:rFonts w:hint="eastAsia" w:ascii="宋体" w:hAnsi="宋体" w:cs="@仿宋_GB2312"/>
          <w:sz w:val="28"/>
          <w:szCs w:val="21"/>
          <w:lang w:eastAsia="zh-CN"/>
        </w:rPr>
        <w:t>供应商</w:t>
      </w:r>
      <w:r>
        <w:rPr>
          <w:rFonts w:hint="eastAsia" w:ascii="宋体" w:hAnsi="宋体" w:cs="@仿宋_GB2312"/>
          <w:sz w:val="28"/>
          <w:szCs w:val="21"/>
        </w:rPr>
        <w:t>公章：</w:t>
      </w:r>
      <w:r>
        <w:rPr>
          <w:rFonts w:hint="eastAsia" w:ascii="宋体" w:hAnsi="宋体" w:cs="@仿宋_GB2312"/>
          <w:sz w:val="28"/>
          <w:szCs w:val="21"/>
          <w:u w:val="single"/>
        </w:rPr>
        <w:t xml:space="preserve">     </w:t>
      </w:r>
      <w:r>
        <w:rPr>
          <w:rFonts w:ascii="宋体" w:hAnsi="宋体" w:cs="@仿宋_GB2312"/>
          <w:sz w:val="28"/>
          <w:szCs w:val="21"/>
          <w:u w:val="single"/>
        </w:rPr>
        <w:t xml:space="preserve">    </w:t>
      </w:r>
      <w:r>
        <w:rPr>
          <w:rFonts w:hint="eastAsia" w:ascii="宋体" w:hAnsi="宋体" w:cs="@仿宋_GB2312"/>
          <w:sz w:val="28"/>
          <w:szCs w:val="21"/>
          <w:u w:val="single"/>
        </w:rPr>
        <w:t xml:space="preserve">   </w:t>
      </w:r>
    </w:p>
    <w:p w14:paraId="2F23643B">
      <w:pPr>
        <w:spacing w:line="360" w:lineRule="auto"/>
        <w:ind w:firstLine="5600" w:firstLineChars="2000"/>
        <w:rPr>
          <w:rFonts w:hint="eastAsia" w:ascii="宋体" w:hAnsi="宋体" w:cs="@仿宋_GB2312"/>
          <w:sz w:val="28"/>
          <w:szCs w:val="21"/>
          <w:u w:val="single"/>
        </w:rPr>
      </w:pPr>
      <w:r>
        <w:rPr>
          <w:rFonts w:hint="eastAsia" w:ascii="宋体" w:hAnsi="宋体" w:cs="@仿宋_GB2312"/>
          <w:sz w:val="28"/>
          <w:szCs w:val="21"/>
        </w:rPr>
        <w:t xml:space="preserve">日    </w:t>
      </w:r>
      <w:r>
        <w:rPr>
          <w:rFonts w:ascii="宋体" w:hAnsi="宋体" w:cs="@仿宋_GB2312"/>
          <w:sz w:val="28"/>
          <w:szCs w:val="21"/>
        </w:rPr>
        <w:t xml:space="preserve"> </w:t>
      </w:r>
      <w:r>
        <w:rPr>
          <w:rFonts w:hint="eastAsia" w:ascii="宋体" w:hAnsi="宋体" w:cs="@仿宋_GB2312"/>
          <w:sz w:val="28"/>
          <w:szCs w:val="21"/>
        </w:rPr>
        <w:t xml:space="preserve"> 期：</w:t>
      </w:r>
      <w:r>
        <w:rPr>
          <w:rFonts w:hint="eastAsia" w:ascii="宋体" w:hAnsi="宋体" w:cs="@仿宋_GB2312"/>
          <w:sz w:val="28"/>
          <w:szCs w:val="21"/>
          <w:u w:val="single"/>
        </w:rPr>
        <w:t xml:space="preserve">       </w:t>
      </w:r>
      <w:r>
        <w:rPr>
          <w:rFonts w:hint="eastAsia" w:ascii="宋体" w:hAnsi="宋体" w:cs="@仿宋_GB2312"/>
          <w:sz w:val="28"/>
          <w:szCs w:val="21"/>
          <w:u w:val="single"/>
          <w:lang w:val="en-US" w:eastAsia="zh-CN"/>
        </w:rPr>
        <w:t xml:space="preserve">     </w:t>
      </w:r>
      <w:r>
        <w:rPr>
          <w:rFonts w:hint="eastAsia" w:ascii="宋体" w:hAnsi="宋体" w:cs="@仿宋_GB2312"/>
          <w:sz w:val="28"/>
          <w:szCs w:val="21"/>
          <w:u w:val="single"/>
        </w:rPr>
        <w:t xml:space="preserve"> </w:t>
      </w:r>
    </w:p>
    <w:p w14:paraId="48BE332D">
      <w:pPr>
        <w:pStyle w:val="4"/>
        <w:rPr>
          <w:rFonts w:hint="eastAsia" w:ascii="宋体" w:hAnsi="宋体" w:cs="@仿宋_GB2312"/>
          <w:sz w:val="28"/>
          <w:szCs w:val="21"/>
          <w:u w:val="single"/>
        </w:rPr>
      </w:pPr>
    </w:p>
    <w:p w14:paraId="543B63D4">
      <w:pPr>
        <w:rPr>
          <w:rFonts w:hint="eastAsia" w:ascii="宋体" w:hAnsi="宋体" w:cs="@仿宋_GB2312"/>
          <w:sz w:val="28"/>
          <w:szCs w:val="21"/>
          <w:u w:val="single"/>
        </w:rPr>
      </w:pPr>
    </w:p>
    <w:p w14:paraId="2DFF81A9">
      <w:pPr>
        <w:pStyle w:val="4"/>
        <w:rPr>
          <w:rFonts w:hint="eastAsia" w:ascii="宋体" w:hAnsi="宋体" w:cs="@仿宋_GB2312"/>
          <w:sz w:val="28"/>
          <w:szCs w:val="21"/>
          <w:u w:val="single"/>
        </w:rPr>
      </w:pPr>
    </w:p>
    <w:p w14:paraId="2ED7F345">
      <w:pPr>
        <w:rPr>
          <w:rFonts w:hint="eastAsia" w:ascii="宋体" w:hAnsi="宋体" w:cs="@仿宋_GB2312"/>
          <w:sz w:val="28"/>
          <w:szCs w:val="21"/>
          <w:u w:val="single"/>
        </w:rPr>
      </w:pPr>
    </w:p>
    <w:p w14:paraId="6BCA43D8">
      <w:pPr>
        <w:pStyle w:val="4"/>
        <w:rPr>
          <w:rFonts w:hint="eastAsia" w:ascii="宋体" w:hAnsi="宋体" w:cs="@仿宋_GB2312"/>
          <w:sz w:val="28"/>
          <w:szCs w:val="21"/>
          <w:u w:val="single"/>
        </w:rPr>
      </w:pPr>
    </w:p>
    <w:p w14:paraId="2EF30783">
      <w:pPr>
        <w:rPr>
          <w:rFonts w:hint="eastAsia" w:ascii="宋体" w:hAnsi="宋体" w:cs="@仿宋_GB2312"/>
          <w:sz w:val="28"/>
          <w:szCs w:val="21"/>
          <w:u w:val="single"/>
        </w:rPr>
      </w:pPr>
    </w:p>
    <w:p w14:paraId="53039785">
      <w:pPr>
        <w:pStyle w:val="4"/>
        <w:rPr>
          <w:rFonts w:hint="eastAsia" w:ascii="宋体" w:hAnsi="宋体" w:cs="@仿宋_GB2312"/>
          <w:sz w:val="28"/>
          <w:szCs w:val="21"/>
          <w:u w:val="single"/>
        </w:rPr>
      </w:pPr>
    </w:p>
    <w:p w14:paraId="274610E5">
      <w:pPr>
        <w:rPr>
          <w:rFonts w:hint="eastAsia" w:ascii="宋体" w:hAnsi="宋体" w:cs="@仿宋_GB2312"/>
          <w:sz w:val="28"/>
          <w:szCs w:val="21"/>
          <w:u w:val="single"/>
        </w:rPr>
      </w:pPr>
    </w:p>
    <w:p w14:paraId="647CAD5D">
      <w:pPr>
        <w:pStyle w:val="4"/>
        <w:rPr>
          <w:rFonts w:hint="eastAsia" w:ascii="宋体" w:hAnsi="宋体" w:cs="@仿宋_GB2312"/>
          <w:sz w:val="28"/>
          <w:szCs w:val="21"/>
          <w:u w:val="single"/>
        </w:rPr>
      </w:pPr>
    </w:p>
    <w:p w14:paraId="38FA0E93">
      <w:pPr>
        <w:rPr>
          <w:rFonts w:hint="eastAsia" w:ascii="宋体" w:hAnsi="宋体" w:cs="@仿宋_GB2312"/>
          <w:sz w:val="28"/>
          <w:szCs w:val="21"/>
          <w:u w:val="single"/>
        </w:rPr>
      </w:pPr>
    </w:p>
    <w:p w14:paraId="0E6E5B35">
      <w:pPr>
        <w:pStyle w:val="4"/>
        <w:rPr>
          <w:rFonts w:hint="eastAsia" w:ascii="宋体" w:hAnsi="宋体" w:cs="@仿宋_GB2312"/>
          <w:sz w:val="28"/>
          <w:szCs w:val="21"/>
          <w:u w:val="single"/>
        </w:rPr>
      </w:pPr>
    </w:p>
    <w:p w14:paraId="043C3BE3">
      <w:pPr>
        <w:rPr>
          <w:rFonts w:hint="eastAsia" w:ascii="宋体" w:hAnsi="宋体" w:cs="@仿宋_GB2312"/>
          <w:sz w:val="28"/>
          <w:szCs w:val="21"/>
          <w:u w:val="single"/>
        </w:rPr>
      </w:pPr>
    </w:p>
    <w:p w14:paraId="1174C061">
      <w:pPr>
        <w:spacing w:line="360" w:lineRule="auto"/>
        <w:jc w:val="center"/>
        <w:rPr>
          <w:rFonts w:hint="eastAsia" w:ascii="宋体" w:hAnsi="宋体" w:cs="@仿宋_GB2312"/>
          <w:b/>
          <w:sz w:val="28"/>
          <w:szCs w:val="21"/>
        </w:rPr>
      </w:pPr>
      <w:r>
        <w:rPr>
          <w:rFonts w:ascii="宋体" w:hAnsi="宋体" w:cs="@仿宋_GB2312"/>
          <w:b/>
          <w:sz w:val="28"/>
          <w:szCs w:val="21"/>
        </w:rPr>
        <w:t>（</w:t>
      </w:r>
      <w:r>
        <w:rPr>
          <w:rFonts w:hint="eastAsia" w:ascii="宋体" w:hAnsi="宋体" w:cs="@仿宋_GB2312"/>
          <w:b/>
          <w:sz w:val="28"/>
          <w:szCs w:val="21"/>
          <w:lang w:val="en-US" w:eastAsia="zh-CN"/>
        </w:rPr>
        <w:t>四</w:t>
      </w:r>
      <w:r>
        <w:rPr>
          <w:rFonts w:ascii="宋体" w:hAnsi="宋体" w:cs="@仿宋_GB2312"/>
          <w:b/>
          <w:sz w:val="28"/>
          <w:szCs w:val="21"/>
        </w:rPr>
        <w:t>）授权书</w:t>
      </w:r>
    </w:p>
    <w:p w14:paraId="0EC98F0D">
      <w:pPr>
        <w:pStyle w:val="5"/>
        <w:snapToGrid w:val="0"/>
        <w:spacing w:line="360" w:lineRule="auto"/>
        <w:ind w:firstLine="560" w:firstLineChars="200"/>
        <w:jc w:val="left"/>
        <w:rPr>
          <w:rFonts w:hint="eastAsia" w:hAnsi="宋体"/>
          <w:sz w:val="28"/>
          <w:szCs w:val="32"/>
        </w:rPr>
      </w:pPr>
      <w:r>
        <w:rPr>
          <w:rFonts w:hint="eastAsia" w:hAnsi="宋体"/>
          <w:sz w:val="28"/>
          <w:szCs w:val="22"/>
        </w:rPr>
        <w:t>本授权书声明：</w:t>
      </w:r>
      <w:r>
        <w:rPr>
          <w:rFonts w:hint="eastAsia" w:hAnsi="宋体"/>
          <w:sz w:val="28"/>
          <w:szCs w:val="22"/>
          <w:u w:val="single"/>
        </w:rPr>
        <w:t xml:space="preserve">                  </w:t>
      </w:r>
      <w:r>
        <w:rPr>
          <w:rFonts w:hint="eastAsia" w:hAnsi="宋体"/>
          <w:sz w:val="28"/>
          <w:szCs w:val="22"/>
        </w:rPr>
        <w:t>（</w:t>
      </w:r>
      <w:r>
        <w:rPr>
          <w:rFonts w:hint="eastAsia" w:hAnsi="宋体"/>
          <w:sz w:val="28"/>
          <w:szCs w:val="22"/>
          <w:lang w:eastAsia="zh-CN"/>
        </w:rPr>
        <w:t>供应商</w:t>
      </w:r>
      <w:r>
        <w:rPr>
          <w:rFonts w:hint="eastAsia" w:hAnsi="宋体"/>
          <w:sz w:val="28"/>
          <w:szCs w:val="22"/>
        </w:rPr>
        <w:t>名称）授权</w:t>
      </w:r>
      <w:r>
        <w:rPr>
          <w:rFonts w:hint="eastAsia" w:hAnsi="宋体"/>
          <w:sz w:val="28"/>
          <w:szCs w:val="22"/>
          <w:u w:val="single"/>
        </w:rPr>
        <w:t xml:space="preserve">      </w:t>
      </w:r>
      <w:r>
        <w:rPr>
          <w:rFonts w:hint="eastAsia" w:hAnsi="宋体"/>
          <w:sz w:val="28"/>
          <w:szCs w:val="22"/>
        </w:rPr>
        <w:t>（</w:t>
      </w:r>
      <w:r>
        <w:rPr>
          <w:rFonts w:hint="eastAsia" w:hAnsi="宋体"/>
          <w:sz w:val="28"/>
          <w:szCs w:val="22"/>
          <w:lang w:eastAsia="zh-CN"/>
        </w:rPr>
        <w:t>供应商</w:t>
      </w:r>
      <w:r>
        <w:rPr>
          <w:rFonts w:hint="eastAsia" w:hAnsi="宋体"/>
          <w:sz w:val="28"/>
          <w:szCs w:val="22"/>
        </w:rPr>
        <w:t>授权代表姓名、职务）</w:t>
      </w:r>
      <w:r>
        <w:rPr>
          <w:rFonts w:hint="eastAsia" w:hAnsi="宋体"/>
          <w:sz w:val="28"/>
          <w:szCs w:val="32"/>
        </w:rPr>
        <w:t>代表我方参加本项目采购活动，全权代表我方处理采购过</w:t>
      </w:r>
      <w:r>
        <w:rPr>
          <w:rFonts w:hint="eastAsia" w:hAnsi="宋体"/>
          <w:sz w:val="28"/>
          <w:szCs w:val="32"/>
          <w:lang w:eastAsia="zh-CN"/>
        </w:rPr>
        <w:t>程中</w:t>
      </w:r>
      <w:r>
        <w:rPr>
          <w:rFonts w:hint="eastAsia" w:hAnsi="宋体"/>
          <w:sz w:val="28"/>
          <w:szCs w:val="32"/>
        </w:rPr>
        <w:t>的一切事宜。</w:t>
      </w:r>
      <w:r>
        <w:rPr>
          <w:rFonts w:hint="eastAsia" w:hAnsi="宋体"/>
          <w:sz w:val="28"/>
          <w:szCs w:val="32"/>
          <w:lang w:eastAsia="zh-CN"/>
        </w:rPr>
        <w:t>供应商</w:t>
      </w:r>
      <w:r>
        <w:rPr>
          <w:rFonts w:hint="eastAsia" w:hAnsi="宋体"/>
          <w:sz w:val="28"/>
          <w:szCs w:val="32"/>
        </w:rPr>
        <w:t>授权代表在采购过程中所签署的一切文件和处理与之有关的一切事务，我方均予以认可并对此承担责任。</w:t>
      </w:r>
      <w:r>
        <w:rPr>
          <w:rFonts w:hint="eastAsia" w:hAnsi="宋体"/>
          <w:sz w:val="28"/>
          <w:szCs w:val="32"/>
          <w:lang w:eastAsia="zh-CN"/>
        </w:rPr>
        <w:t>供应商</w:t>
      </w:r>
      <w:r>
        <w:rPr>
          <w:rFonts w:hint="eastAsia" w:hAnsi="宋体"/>
          <w:sz w:val="28"/>
          <w:szCs w:val="32"/>
        </w:rPr>
        <w:t>授权代表无转委托权。特此授权。</w:t>
      </w:r>
    </w:p>
    <w:p w14:paraId="65E674CB">
      <w:pPr>
        <w:snapToGrid w:val="0"/>
        <w:spacing w:line="360" w:lineRule="auto"/>
        <w:ind w:firstLine="560" w:firstLineChars="200"/>
        <w:jc w:val="left"/>
        <w:rPr>
          <w:rFonts w:hint="eastAsia" w:ascii="宋体" w:hAnsi="宋体"/>
          <w:sz w:val="28"/>
          <w:szCs w:val="32"/>
        </w:rPr>
      </w:pPr>
      <w:r>
        <w:rPr>
          <w:rFonts w:hint="eastAsia" w:ascii="宋体" w:hAnsi="宋体"/>
          <w:sz w:val="28"/>
          <w:szCs w:val="32"/>
        </w:rPr>
        <w:t>本授权书自出具之日起生效。</w:t>
      </w:r>
    </w:p>
    <w:p w14:paraId="28FBC488">
      <w:pPr>
        <w:snapToGrid w:val="0"/>
        <w:spacing w:line="360" w:lineRule="auto"/>
        <w:ind w:firstLine="560" w:firstLineChars="200"/>
        <w:jc w:val="left"/>
        <w:rPr>
          <w:rFonts w:hint="eastAsia" w:ascii="宋体" w:hAnsi="宋体"/>
          <w:sz w:val="28"/>
          <w:szCs w:val="32"/>
        </w:rPr>
      </w:pPr>
      <w:r>
        <w:rPr>
          <w:rFonts w:hint="eastAsia" w:ascii="宋体" w:hAnsi="宋体"/>
          <w:sz w:val="28"/>
          <w:szCs w:val="32"/>
        </w:rPr>
        <w:t>授权代表身份证明扫描件：</w:t>
      </w:r>
    </w:p>
    <w:p w14:paraId="6D979203">
      <w:pPr>
        <w:snapToGrid w:val="0"/>
        <w:spacing w:line="360" w:lineRule="auto"/>
        <w:ind w:firstLine="560" w:firstLineChars="200"/>
        <w:jc w:val="left"/>
        <w:rPr>
          <w:rFonts w:hint="eastAsia" w:ascii="宋体" w:hAnsi="宋体"/>
          <w:sz w:val="28"/>
          <w:szCs w:val="32"/>
        </w:rPr>
      </w:pPr>
    </w:p>
    <w:p w14:paraId="5C593A3C">
      <w:pPr>
        <w:snapToGrid w:val="0"/>
        <w:spacing w:line="360" w:lineRule="auto"/>
        <w:ind w:firstLine="560" w:firstLineChars="200"/>
        <w:jc w:val="left"/>
        <w:rPr>
          <w:rFonts w:hint="eastAsia" w:ascii="宋体" w:hAnsi="宋体"/>
          <w:sz w:val="28"/>
          <w:szCs w:val="32"/>
        </w:rPr>
      </w:pPr>
    </w:p>
    <w:p w14:paraId="501196A0">
      <w:pPr>
        <w:snapToGrid w:val="0"/>
        <w:spacing w:line="360" w:lineRule="auto"/>
        <w:ind w:firstLine="560" w:firstLineChars="200"/>
        <w:jc w:val="left"/>
        <w:rPr>
          <w:rFonts w:hint="eastAsia" w:ascii="宋体" w:hAnsi="宋体"/>
          <w:sz w:val="28"/>
          <w:szCs w:val="32"/>
        </w:rPr>
      </w:pPr>
    </w:p>
    <w:p w14:paraId="2A9E9703">
      <w:pPr>
        <w:snapToGrid w:val="0"/>
        <w:spacing w:line="360" w:lineRule="auto"/>
        <w:ind w:firstLine="560" w:firstLineChars="200"/>
        <w:jc w:val="left"/>
        <w:rPr>
          <w:rFonts w:hint="eastAsia" w:ascii="宋体" w:hAnsi="宋体"/>
          <w:sz w:val="28"/>
          <w:szCs w:val="32"/>
          <w:u w:val="single"/>
        </w:rPr>
      </w:pPr>
      <w:r>
        <w:rPr>
          <w:rFonts w:hint="eastAsia" w:ascii="宋体" w:hAnsi="宋体"/>
          <w:sz w:val="28"/>
          <w:szCs w:val="32"/>
        </w:rPr>
        <w:t>授权代表联系方式：</w:t>
      </w:r>
      <w:r>
        <w:rPr>
          <w:rFonts w:hint="eastAsia" w:ascii="宋体" w:hAnsi="宋体"/>
          <w:sz w:val="28"/>
          <w:szCs w:val="32"/>
          <w:u w:val="single"/>
        </w:rPr>
        <w:t xml:space="preserve">                  （请填写手机号码）</w:t>
      </w:r>
    </w:p>
    <w:p w14:paraId="49CE3565">
      <w:pPr>
        <w:spacing w:line="360" w:lineRule="auto"/>
        <w:ind w:firstLine="560" w:firstLineChars="200"/>
        <w:rPr>
          <w:rFonts w:hint="eastAsia" w:ascii="宋体" w:hAnsi="宋体"/>
          <w:sz w:val="28"/>
          <w:szCs w:val="32"/>
        </w:rPr>
      </w:pPr>
      <w:r>
        <w:rPr>
          <w:rFonts w:hint="eastAsia" w:ascii="宋体" w:hAnsi="宋体"/>
          <w:sz w:val="28"/>
          <w:szCs w:val="32"/>
        </w:rPr>
        <w:t>特此声明。</w:t>
      </w:r>
    </w:p>
    <w:p w14:paraId="477D2E65">
      <w:pPr>
        <w:spacing w:line="360" w:lineRule="auto"/>
        <w:rPr>
          <w:rFonts w:hint="eastAsia" w:ascii="宋体" w:hAnsi="宋体"/>
          <w:sz w:val="24"/>
          <w:szCs w:val="28"/>
        </w:rPr>
      </w:pPr>
    </w:p>
    <w:p w14:paraId="3D86283F">
      <w:pPr>
        <w:spacing w:line="360" w:lineRule="auto"/>
        <w:rPr>
          <w:rFonts w:hint="eastAsia" w:ascii="宋体" w:hAnsi="宋体"/>
          <w:sz w:val="24"/>
          <w:szCs w:val="28"/>
        </w:rPr>
      </w:pPr>
    </w:p>
    <w:p w14:paraId="046012E3">
      <w:pPr>
        <w:spacing w:line="360" w:lineRule="auto"/>
        <w:jc w:val="left"/>
        <w:rPr>
          <w:rFonts w:hint="eastAsia" w:ascii="宋体" w:hAnsi="宋体"/>
          <w:b/>
          <w:bCs/>
          <w:sz w:val="28"/>
          <w:szCs w:val="32"/>
        </w:rPr>
      </w:pPr>
      <w:r>
        <w:rPr>
          <w:rFonts w:hint="eastAsia" w:ascii="宋体" w:hAnsi="宋体"/>
          <w:b w:val="0"/>
          <w:bCs w:val="0"/>
          <w:sz w:val="28"/>
          <w:szCs w:val="32"/>
          <w:lang w:eastAsia="zh-CN"/>
        </w:rPr>
        <w:t>供应商</w:t>
      </w:r>
      <w:r>
        <w:rPr>
          <w:rFonts w:hint="eastAsia" w:ascii="宋体" w:hAnsi="宋体"/>
          <w:b w:val="0"/>
          <w:bCs w:val="0"/>
          <w:sz w:val="28"/>
          <w:szCs w:val="32"/>
        </w:rPr>
        <w:t>公章：</w:t>
      </w:r>
      <w:r>
        <w:rPr>
          <w:rFonts w:hint="eastAsia" w:ascii="宋体" w:hAnsi="宋体"/>
          <w:b w:val="0"/>
          <w:bCs w:val="0"/>
          <w:sz w:val="28"/>
          <w:szCs w:val="32"/>
          <w:u w:val="single"/>
        </w:rPr>
        <w:t xml:space="preserve"> </w:t>
      </w:r>
      <w:r>
        <w:rPr>
          <w:rFonts w:hint="eastAsia" w:ascii="宋体" w:hAnsi="宋体"/>
          <w:b/>
          <w:bCs/>
          <w:sz w:val="28"/>
          <w:szCs w:val="32"/>
          <w:u w:val="single"/>
        </w:rPr>
        <w:t xml:space="preserve">                   </w:t>
      </w:r>
    </w:p>
    <w:p w14:paraId="039A3D0E">
      <w:pPr>
        <w:spacing w:line="360" w:lineRule="auto"/>
        <w:jc w:val="left"/>
        <w:rPr>
          <w:rFonts w:hint="eastAsia" w:ascii="宋体" w:hAnsi="宋体"/>
          <w:sz w:val="28"/>
          <w:szCs w:val="32"/>
        </w:rPr>
      </w:pPr>
      <w:r>
        <w:rPr>
          <w:rFonts w:hint="eastAsia" w:ascii="宋体" w:hAnsi="宋体"/>
          <w:sz w:val="28"/>
          <w:szCs w:val="32"/>
        </w:rPr>
        <w:t>日       期：</w:t>
      </w:r>
      <w:r>
        <w:rPr>
          <w:rFonts w:hint="eastAsia" w:ascii="宋体" w:hAnsi="宋体"/>
          <w:sz w:val="28"/>
          <w:szCs w:val="32"/>
          <w:u w:val="single"/>
        </w:rPr>
        <w:t xml:space="preserve">                   </w:t>
      </w:r>
    </w:p>
    <w:p w14:paraId="55C3D762">
      <w:pPr>
        <w:rPr>
          <w:rFonts w:hint="eastAsia" w:ascii="宋体" w:hAnsi="宋体"/>
          <w:sz w:val="28"/>
          <w:szCs w:val="28"/>
        </w:rPr>
      </w:pPr>
    </w:p>
    <w:p w14:paraId="4F764041">
      <w:pPr>
        <w:snapToGrid w:val="0"/>
        <w:spacing w:line="360" w:lineRule="auto"/>
        <w:jc w:val="left"/>
        <w:rPr>
          <w:rFonts w:hint="eastAsia" w:ascii="宋体" w:hAnsi="宋体"/>
          <w:sz w:val="28"/>
          <w:szCs w:val="32"/>
        </w:rPr>
      </w:pPr>
      <w:r>
        <w:rPr>
          <w:rFonts w:hint="eastAsia" w:ascii="宋体" w:hAnsi="宋体"/>
          <w:sz w:val="28"/>
          <w:szCs w:val="32"/>
        </w:rPr>
        <w:t>注：</w:t>
      </w:r>
    </w:p>
    <w:p w14:paraId="00847F8D">
      <w:pPr>
        <w:snapToGrid w:val="0"/>
        <w:spacing w:line="360" w:lineRule="auto"/>
        <w:jc w:val="left"/>
        <w:rPr>
          <w:rFonts w:ascii="宋体" w:hAnsi="宋体"/>
          <w:sz w:val="28"/>
          <w:szCs w:val="21"/>
        </w:rPr>
      </w:pPr>
      <w:r>
        <w:rPr>
          <w:rFonts w:hint="eastAsia" w:ascii="宋体" w:hAnsi="宋体"/>
          <w:sz w:val="28"/>
          <w:szCs w:val="21"/>
        </w:rPr>
        <w:t>1.本项目只允许有唯一的</w:t>
      </w:r>
      <w:r>
        <w:rPr>
          <w:rFonts w:hint="eastAsia" w:ascii="宋体" w:hAnsi="宋体"/>
          <w:sz w:val="28"/>
          <w:szCs w:val="21"/>
          <w:lang w:eastAsia="zh-CN"/>
        </w:rPr>
        <w:t>供应商</w:t>
      </w:r>
      <w:r>
        <w:rPr>
          <w:rFonts w:hint="eastAsia" w:ascii="宋体" w:hAnsi="宋体"/>
          <w:sz w:val="28"/>
          <w:szCs w:val="21"/>
        </w:rPr>
        <w:t>授权代表，</w:t>
      </w:r>
      <w:r>
        <w:rPr>
          <w:rFonts w:hint="eastAsia" w:ascii="宋体" w:hAnsi="宋体"/>
          <w:sz w:val="28"/>
          <w:szCs w:val="21"/>
          <w:lang w:eastAsia="zh-CN"/>
        </w:rPr>
        <w:t>响应文件</w:t>
      </w:r>
      <w:r>
        <w:rPr>
          <w:rFonts w:hint="eastAsia" w:ascii="宋体" w:hAnsi="宋体"/>
          <w:sz w:val="28"/>
          <w:szCs w:val="21"/>
        </w:rPr>
        <w:t>中提供授权代表身份证扫描件。</w:t>
      </w:r>
    </w:p>
    <w:p w14:paraId="2CC50839">
      <w:pPr>
        <w:rPr>
          <w:rFonts w:hint="eastAsia" w:ascii="宋体" w:hAnsi="宋体"/>
          <w:sz w:val="28"/>
          <w:szCs w:val="21"/>
        </w:rPr>
      </w:pPr>
      <w:r>
        <w:rPr>
          <w:rFonts w:hint="eastAsia" w:ascii="宋体" w:hAnsi="宋体"/>
          <w:sz w:val="28"/>
          <w:szCs w:val="21"/>
        </w:rPr>
        <w:t>2.法定代表人参加采购活动的无需提供授权书，但</w:t>
      </w:r>
      <w:r>
        <w:rPr>
          <w:rFonts w:hint="eastAsia" w:ascii="宋体" w:hAnsi="宋体"/>
          <w:sz w:val="28"/>
          <w:szCs w:val="21"/>
          <w:lang w:eastAsia="zh-CN"/>
        </w:rPr>
        <w:t>响应文件</w:t>
      </w:r>
      <w:r>
        <w:rPr>
          <w:rFonts w:hint="eastAsia" w:ascii="宋体" w:hAnsi="宋体"/>
          <w:sz w:val="28"/>
          <w:szCs w:val="21"/>
        </w:rPr>
        <w:t>中须提供身份证扫描件。</w:t>
      </w:r>
    </w:p>
    <w:p w14:paraId="3A28620B">
      <w:pPr>
        <w:pStyle w:val="4"/>
        <w:rPr>
          <w:rFonts w:hint="eastAsia" w:ascii="宋体" w:hAnsi="宋体"/>
          <w:sz w:val="28"/>
          <w:szCs w:val="21"/>
        </w:rPr>
      </w:pPr>
    </w:p>
    <w:p w14:paraId="7F7B7123">
      <w:pPr>
        <w:ind w:firstLine="640" w:firstLineChars="200"/>
        <w:rPr>
          <w:rFonts w:hint="eastAsia" w:ascii="仿宋_GB2312" w:hAnsi="仿宋_GB2312" w:eastAsia="仿宋_GB2312" w:cs="仿宋_GB2312"/>
          <w:sz w:val="32"/>
          <w:szCs w:val="32"/>
          <w:highlight w:val="none"/>
          <w:lang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lotter">
    <w:altName w:val="Times New Roman"/>
    <w:panose1 w:val="00000000000000000000"/>
    <w:charset w:val="00"/>
    <w:family w:val="roman"/>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976FB"/>
    <w:rsid w:val="0004630D"/>
    <w:rsid w:val="003032BE"/>
    <w:rsid w:val="00716FC1"/>
    <w:rsid w:val="00AF1B22"/>
    <w:rsid w:val="00DE0142"/>
    <w:rsid w:val="01E0279D"/>
    <w:rsid w:val="0CDE0B29"/>
    <w:rsid w:val="158C32F4"/>
    <w:rsid w:val="166B4FE8"/>
    <w:rsid w:val="194D7C1F"/>
    <w:rsid w:val="210C3263"/>
    <w:rsid w:val="373976FB"/>
    <w:rsid w:val="3A617904"/>
    <w:rsid w:val="3BA374A6"/>
    <w:rsid w:val="42611229"/>
    <w:rsid w:val="49CF6173"/>
    <w:rsid w:val="51134447"/>
    <w:rsid w:val="5545289B"/>
    <w:rsid w:val="559A6F6E"/>
    <w:rsid w:val="58AA607A"/>
    <w:rsid w:val="70DD6857"/>
    <w:rsid w:val="73502C78"/>
    <w:rsid w:val="76AE7475"/>
    <w:rsid w:val="7D9E7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lang w:eastAsia="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0"/>
    <w:pPr>
      <w:ind w:firstLine="420"/>
    </w:pPr>
    <w:rPr>
      <w:rFonts w:ascii="Calibri" w:hAnsi="Calibri" w:cs="Plotter"/>
      <w:sz w:val="24"/>
      <w:szCs w:val="24"/>
    </w:rPr>
  </w:style>
  <w:style w:type="paragraph" w:styleId="4">
    <w:name w:val="Body Text"/>
    <w:basedOn w:val="1"/>
    <w:next w:val="1"/>
    <w:qFormat/>
    <w:uiPriority w:val="0"/>
    <w:pPr>
      <w:spacing w:after="120"/>
    </w:pPr>
  </w:style>
  <w:style w:type="paragraph" w:styleId="5">
    <w:name w:val="Plain Text"/>
    <w:basedOn w:val="1"/>
    <w:qFormat/>
    <w:uiPriority w:val="0"/>
    <w:rPr>
      <w:rFonts w:ascii="宋体" w:hAnsi="Courier New" w:cs="Courier New"/>
      <w:szCs w:val="21"/>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2060</Words>
  <Characters>2129</Characters>
  <Lines>7</Lines>
  <Paragraphs>2</Paragraphs>
  <TotalTime>0</TotalTime>
  <ScaleCrop>false</ScaleCrop>
  <LinksUpToDate>false</LinksUpToDate>
  <CharactersWithSpaces>2346</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2026-04-21T08:37:00Z</dcterms:created>
  <dc:creator>MM</dc:creator>
  <cp:lastModifiedBy>向阳花的春天</cp:lastModifiedBy>
  <cp:lastPrinted>2026-09-09T06:58:00Z</cp:lastPrinted>
  <dcterms:modified xsi:type="dcterms:W3CDTF">2026-09-16T08:56:30Z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8A9F4340F68542E6861020B2BBA500B2_13</vt:lpwstr>
  </property>
  <property fmtid="{D5CDD505-2E9C-101B-9397-08002B2CF9AE}" pid="4" name="KSOTemplateDocerSaveRecord">
    <vt:lpwstr>eyJoZGlkIjoiMTNlZmRiYmM4MDE3Y2RkNjliMGFhMWYyMDYzNTQxNzMiLCJ1c2VySWQiOiI0MjQ0MjU3MTEifQ==</vt:lpwstr>
  </property>
</Properties>
</file>